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318" w:rsidRPr="001C2821" w:rsidRDefault="00D46318" w:rsidP="00D46318">
      <w:pPr>
        <w:suppressAutoHyphens w:val="0"/>
        <w:spacing w:before="0" w:after="0" w:line="276" w:lineRule="auto"/>
        <w:rPr>
          <w:rFonts w:ascii="Arial" w:eastAsia="Calibri" w:hAnsi="Arial" w:cs="Arial"/>
          <w:color w:val="781E65"/>
          <w:sz w:val="52"/>
          <w:szCs w:val="52"/>
        </w:rPr>
      </w:pPr>
      <w:r w:rsidRPr="001C2821">
        <w:rPr>
          <w:rFonts w:ascii="Arial" w:eastAsia="Calibri" w:hAnsi="Arial" w:cs="Arial"/>
          <w:b/>
          <w:color w:val="781E65"/>
          <w:sz w:val="52"/>
          <w:szCs w:val="52"/>
          <w:lang w:val="hr-HR"/>
        </w:rPr>
        <w:t>INFORMATIVNI LIST</w:t>
      </w:r>
    </w:p>
    <w:p w:rsidR="00D46318" w:rsidRPr="001C2821" w:rsidRDefault="00D46318" w:rsidP="00D46318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52"/>
          <w:szCs w:val="52"/>
        </w:rPr>
      </w:pPr>
      <w:r w:rsidRPr="001C2821">
        <w:rPr>
          <w:rFonts w:ascii="Arial" w:eastAsia="Calibri" w:hAnsi="Arial" w:cs="Arial"/>
          <w:b/>
          <w:color w:val="781E65"/>
          <w:sz w:val="52"/>
          <w:szCs w:val="52"/>
          <w:lang w:val="hr-HR"/>
        </w:rPr>
        <w:t>USLUGE I PROGRAMI ZA POSLODAVCE</w:t>
      </w:r>
    </w:p>
    <w:p w:rsidR="00D46318" w:rsidRPr="001C2821" w:rsidRDefault="00D46318" w:rsidP="00D46318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2"/>
        </w:rPr>
      </w:pPr>
      <w:r w:rsidRPr="001C2821">
        <w:rPr>
          <w:rFonts w:ascii="Century Gothic" w:eastAsia="Calibri" w:hAnsi="Century Gothic" w:cs="Arial"/>
          <w:color w:val="781E65"/>
          <w:sz w:val="20"/>
          <w:lang w:val="hr-HR"/>
        </w:rPr>
        <w:t>Postoje mnoge usluge i  programi koji su na raspolaganju poslodavcima za zapošljavanje i zadržavanje osoba s invaliditetom na njihovim radnim mjestima. To uključuje:</w:t>
      </w:r>
    </w:p>
    <w:p w:rsidR="00D46318" w:rsidRPr="001C2821" w:rsidRDefault="00D46318" w:rsidP="00D46318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</w:rPr>
      </w:pPr>
      <w:r w:rsidRPr="001C2821">
        <w:rPr>
          <w:rFonts w:ascii="Century Gothic" w:eastAsia="Calibri" w:hAnsi="Century Gothic" w:cs="Arial"/>
          <w:b/>
          <w:color w:val="781E65"/>
          <w:sz w:val="22"/>
          <w:lang w:val="hr-HR"/>
        </w:rPr>
        <w:t xml:space="preserve">National Disability Coordination Officers (Nacionalni službenici za koordinaciju invalida) </w:t>
      </w:r>
      <w:r w:rsidRPr="001C2821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mogu povezati škole</w:t>
      </w:r>
      <w:r w:rsidRPr="001C2821">
        <w:rPr>
          <w:rFonts w:ascii="Century Gothic" w:eastAsia="Times New Roman" w:hAnsi="Century Gothic" w:cs="Arial"/>
          <w:color w:val="781E65"/>
          <w:sz w:val="20"/>
          <w:lang w:val="hr-HR"/>
        </w:rPr>
        <w:t xml:space="preserve"> i pomoć vlade za zapošljavanje, te poboljšati prijelaz sa obrazovanja na posao.</w:t>
      </w:r>
    </w:p>
    <w:p w:rsidR="00D46318" w:rsidRPr="001C2821" w:rsidRDefault="00D46318" w:rsidP="00D46318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2"/>
        </w:rPr>
      </w:pPr>
      <w:r w:rsidRPr="001C2821">
        <w:rPr>
          <w:rFonts w:ascii="Century Gothic" w:eastAsia="Calibri" w:hAnsi="Century Gothic" w:cs="Arial"/>
          <w:b/>
          <w:color w:val="781E65"/>
          <w:sz w:val="22"/>
          <w:lang w:val="hr-HR"/>
        </w:rPr>
        <w:t>Supported Wage System</w:t>
      </w:r>
      <w:r w:rsidRPr="001C2821">
        <w:rPr>
          <w:rFonts w:ascii="Century Gothic" w:eastAsia="Calibri" w:hAnsi="Century Gothic" w:cs="Arial"/>
          <w:color w:val="781E65"/>
          <w:sz w:val="20"/>
          <w:lang w:val="hr-HR"/>
        </w:rPr>
        <w:t xml:space="preserve"> </w:t>
      </w:r>
      <w:r w:rsidRPr="001C2821">
        <w:rPr>
          <w:rFonts w:ascii="Century Gothic" w:eastAsia="Calibri" w:hAnsi="Century Gothic" w:cs="Arial"/>
          <w:b/>
          <w:color w:val="781E65"/>
          <w:sz w:val="22"/>
          <w:lang w:val="hr-HR"/>
        </w:rPr>
        <w:t>(Sustav podržanih plaća)</w:t>
      </w:r>
      <w:r w:rsidRPr="001C2821">
        <w:rPr>
          <w:rFonts w:ascii="Century Gothic" w:eastAsia="Calibri" w:hAnsi="Century Gothic" w:cs="Arial"/>
          <w:color w:val="781E65"/>
          <w:sz w:val="20"/>
          <w:lang w:val="hr-HR"/>
        </w:rPr>
        <w:t xml:space="preserve"> vam pomaže pri određivanju odgovarajuće plaće u odnosu na produktivnost zaposlene osobe s invaliditetom. Ova pomoć je također dostupna trenutnim zaposlenicima čiji poslovi mogu biti pod rizikom slijedom smanjene radne sposobnosti.</w:t>
      </w:r>
    </w:p>
    <w:p w:rsidR="00D46318" w:rsidRPr="001C2821" w:rsidRDefault="00D46318" w:rsidP="00D46318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</w:rPr>
      </w:pPr>
      <w:r w:rsidRPr="001C2821">
        <w:rPr>
          <w:rFonts w:ascii="Century Gothic" w:eastAsia="Calibri" w:hAnsi="Century Gothic" w:cs="Arial"/>
          <w:b/>
          <w:color w:val="781E65"/>
          <w:sz w:val="22"/>
          <w:lang w:val="hr-HR"/>
        </w:rPr>
        <w:t>Disabled Australian Apprenticeship Wage Support</w:t>
      </w:r>
      <w:r w:rsidRPr="001C2821">
        <w:rPr>
          <w:rFonts w:ascii="Century Gothic" w:eastAsia="Calibri" w:hAnsi="Century Gothic" w:cs="Arial"/>
          <w:color w:val="781E65"/>
          <w:sz w:val="22"/>
          <w:lang w:val="hr-HR"/>
        </w:rPr>
        <w:t xml:space="preserve">  </w:t>
      </w:r>
      <w:r w:rsidRPr="001C2821">
        <w:rPr>
          <w:rFonts w:ascii="Century Gothic" w:eastAsia="Calibri" w:hAnsi="Century Gothic" w:cs="Arial"/>
          <w:b/>
          <w:bCs/>
          <w:color w:val="781E65"/>
          <w:sz w:val="22"/>
          <w:lang w:val="hr-HR"/>
        </w:rPr>
        <w:t>(Podrška naukovanja osoba s invaliditetom u Australiji)</w:t>
      </w:r>
      <w:r w:rsidRPr="001C2821">
        <w:rPr>
          <w:rFonts w:ascii="Century Gothic" w:eastAsia="Calibri" w:hAnsi="Century Gothic" w:cs="Arial"/>
          <w:color w:val="781E65"/>
          <w:sz w:val="22"/>
          <w:lang w:val="hr-HR"/>
        </w:rPr>
        <w:t xml:space="preserve"> </w:t>
      </w:r>
      <w:r w:rsidRPr="001C2821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pruža isplatu poslodavcima za podobne australske učenike u privredi s invaliditetom.</w:t>
      </w:r>
    </w:p>
    <w:p w:rsidR="00D46318" w:rsidRPr="001C2821" w:rsidRDefault="00D46318" w:rsidP="00D46318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  <w:lang w:val="hr-HR"/>
        </w:rPr>
      </w:pPr>
      <w:r w:rsidRPr="001C2821">
        <w:rPr>
          <w:rFonts w:ascii="Century Gothic" w:eastAsia="Calibri" w:hAnsi="Century Gothic" w:cs="Arial"/>
          <w:b/>
          <w:color w:val="781E65"/>
          <w:sz w:val="22"/>
          <w:lang w:val="hr-HR"/>
        </w:rPr>
        <w:t>Work Based Personal Assistance</w:t>
      </w:r>
      <w:r w:rsidRPr="001C2821">
        <w:rPr>
          <w:rFonts w:ascii="Century Gothic" w:eastAsia="Calibri" w:hAnsi="Century Gothic" w:cs="Arial"/>
          <w:color w:val="781E65"/>
          <w:sz w:val="20"/>
          <w:lang w:val="hr-HR"/>
        </w:rPr>
        <w:t xml:space="preserve"> </w:t>
      </w:r>
      <w:r w:rsidRPr="001C2821">
        <w:rPr>
          <w:rFonts w:ascii="Century Gothic" w:eastAsia="Calibri" w:hAnsi="Century Gothic" w:cs="Arial"/>
          <w:b/>
          <w:bCs/>
          <w:color w:val="781E65"/>
          <w:sz w:val="22"/>
          <w:lang w:val="hr-HR"/>
        </w:rPr>
        <w:t>(Osobna pomoć bazirana na radnom mjestu)</w:t>
      </w:r>
      <w:r w:rsidRPr="001C2821">
        <w:rPr>
          <w:rFonts w:ascii="Century Gothic" w:eastAsia="Calibri" w:hAnsi="Century Gothic" w:cs="Arial"/>
          <w:color w:val="781E65"/>
          <w:sz w:val="20"/>
          <w:lang w:val="hr-HR"/>
        </w:rPr>
        <w:t xml:space="preserve"> pomaže u plaćanju troškova pružanja podrške na radnom mjestu osobama kojima je potrebna redovita pomoć slijedom invaliditeta ili zdravstvenih potreba.</w:t>
      </w:r>
    </w:p>
    <w:p w:rsidR="00D46318" w:rsidRPr="001C2821" w:rsidRDefault="00D46318" w:rsidP="00D46318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</w:rPr>
      </w:pPr>
      <w:r w:rsidRPr="001C2821">
        <w:rPr>
          <w:rFonts w:ascii="Century Gothic" w:eastAsia="Calibri" w:hAnsi="Century Gothic" w:cs="Arial"/>
          <w:b/>
          <w:color w:val="781E65"/>
          <w:sz w:val="22"/>
          <w:lang w:val="hr-HR"/>
        </w:rPr>
        <w:t>Transport Allowance</w:t>
      </w:r>
      <w:r w:rsidRPr="001C2821">
        <w:rPr>
          <w:rFonts w:ascii="Century Gothic" w:eastAsia="Calibri" w:hAnsi="Century Gothic" w:cs="Arial"/>
          <w:color w:val="781E65"/>
          <w:sz w:val="20"/>
          <w:lang w:val="hr-HR"/>
        </w:rPr>
        <w:t xml:space="preserve"> </w:t>
      </w:r>
      <w:r w:rsidRPr="001C2821">
        <w:rPr>
          <w:rFonts w:ascii="Century Gothic" w:eastAsia="Calibri" w:hAnsi="Century Gothic" w:cs="Arial"/>
          <w:b/>
          <w:bCs/>
          <w:color w:val="781E65"/>
          <w:sz w:val="22"/>
          <w:lang w:val="hr-HR"/>
        </w:rPr>
        <w:t xml:space="preserve">(Doplatak za prijevoz) </w:t>
      </w:r>
      <w:r w:rsidRPr="001C2821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>može pomoći ako imate</w:t>
      </w:r>
      <w:r w:rsidRPr="001C2821">
        <w:rPr>
          <w:rFonts w:ascii="Century Gothic" w:eastAsia="Calibri" w:hAnsi="Century Gothic" w:cs="Arial"/>
          <w:b/>
          <w:bCs/>
          <w:color w:val="781E65"/>
          <w:sz w:val="20"/>
          <w:szCs w:val="20"/>
          <w:lang w:val="hr-HR"/>
        </w:rPr>
        <w:t xml:space="preserve"> </w:t>
      </w:r>
      <w:r w:rsidRPr="001C2821">
        <w:rPr>
          <w:rFonts w:ascii="Century Gothic" w:eastAsia="Calibri" w:hAnsi="Century Gothic" w:cs="Arial"/>
          <w:color w:val="781E65"/>
          <w:sz w:val="20"/>
          <w:lang w:val="hr-HR"/>
        </w:rPr>
        <w:t>zaposlenika s liječničkim uvjerenjem u kojem stoji da on ili ona ne može koristiti sredstva javnog prijevoza.</w:t>
      </w:r>
    </w:p>
    <w:p w:rsidR="00D46318" w:rsidRPr="001C2821" w:rsidRDefault="00D46318" w:rsidP="00D46318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</w:rPr>
      </w:pPr>
      <w:r w:rsidRPr="001C2821">
        <w:rPr>
          <w:rFonts w:ascii="Century Gothic" w:eastAsia="Calibri" w:hAnsi="Century Gothic" w:cs="Arial"/>
          <w:b/>
          <w:color w:val="781E65"/>
          <w:sz w:val="22"/>
          <w:lang w:val="hr-HR"/>
        </w:rPr>
        <w:t>National Work Experience Programme (Nacionalni program za stjecanje radnog iskustva)</w:t>
      </w:r>
      <w:r w:rsidRPr="001C2821">
        <w:rPr>
          <w:rFonts w:ascii="Century Gothic" w:eastAsia="Calibri" w:hAnsi="Century Gothic" w:cs="Arial"/>
          <w:color w:val="781E65"/>
          <w:sz w:val="20"/>
          <w:lang w:val="hr-HR"/>
        </w:rPr>
        <w:t xml:space="preserve"> može vam omogućiti da vidite kako osobe s invaliditetom rade u vašem radnom okruženju i kako obavljaju različite radne zadaće.</w:t>
      </w:r>
    </w:p>
    <w:p w:rsidR="00D46318" w:rsidRPr="001C2821" w:rsidRDefault="00D46318" w:rsidP="00D46318">
      <w:pPr>
        <w:suppressAutoHyphens w:val="0"/>
        <w:spacing w:before="0" w:after="120" w:line="276" w:lineRule="auto"/>
        <w:rPr>
          <w:rFonts w:ascii="Arial" w:eastAsia="Calibri" w:hAnsi="Arial" w:cs="Arial"/>
          <w:color w:val="781E65"/>
          <w:sz w:val="22"/>
        </w:rPr>
      </w:pPr>
      <w:r w:rsidRPr="001C2821">
        <w:rPr>
          <w:rFonts w:ascii="Century Gothic" w:eastAsia="Calibri" w:hAnsi="Century Gothic" w:cs="Arial"/>
          <w:b/>
          <w:color w:val="781E65"/>
          <w:sz w:val="22"/>
          <w:lang w:val="hr-HR"/>
        </w:rPr>
        <w:t xml:space="preserve">Community Development Programme (Program razvoja zajednice) </w:t>
      </w:r>
      <w:r w:rsidRPr="001C2821">
        <w:rPr>
          <w:rFonts w:ascii="Century Gothic" w:eastAsia="Calibri" w:hAnsi="Century Gothic" w:cs="Arial"/>
          <w:color w:val="781E65"/>
          <w:sz w:val="20"/>
          <w:lang w:val="hr-HR"/>
        </w:rPr>
        <w:t xml:space="preserve">može pomoći u pronalaženju osoba u udaljenim dijelovima Australije —uključujući onih s invaliditetom—koje su prikladne za vaše poslovne svrhe. </w:t>
      </w:r>
    </w:p>
    <w:p w:rsidR="00D46318" w:rsidRPr="001C2821" w:rsidRDefault="00D46318" w:rsidP="00D46318">
      <w:pPr>
        <w:suppressAutoHyphens w:val="0"/>
        <w:spacing w:before="0" w:after="120" w:line="240" w:lineRule="auto"/>
        <w:rPr>
          <w:rFonts w:ascii="Arial" w:eastAsia="Calibri" w:hAnsi="Arial" w:cs="Arial"/>
          <w:color w:val="781E65"/>
          <w:sz w:val="22"/>
        </w:rPr>
      </w:pPr>
      <w:r w:rsidRPr="001C2821">
        <w:rPr>
          <w:rFonts w:ascii="Century Gothic" w:eastAsia="Calibri" w:hAnsi="Century Gothic" w:cs="Arial"/>
          <w:b/>
          <w:color w:val="781E65"/>
          <w:sz w:val="22"/>
          <w:lang w:val="hr-HR"/>
        </w:rPr>
        <w:t>Za više obavijesti o bilo kojoj od ovih usluga,</w:t>
      </w:r>
      <w:r w:rsidRPr="001C2821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 ili za obavijesti o zapošljavanju invalida koje su specifične za vaše radno mjesto, posjetite www.jobaccess.gov.au ili nazovite JobAccess savjetnika na broj 1800 464 800 </w:t>
      </w:r>
      <w:r w:rsidRPr="001C2821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noBreakHyphen/>
        <w:t xml:space="preserve"> pozivi sa mobitela se naplaćuju po višoj tarifi.</w:t>
      </w:r>
    </w:p>
    <w:p w:rsidR="00D46318" w:rsidRPr="001C2821" w:rsidRDefault="00D46318" w:rsidP="00D46318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2"/>
        </w:rPr>
      </w:pPr>
    </w:p>
    <w:p w:rsidR="008A730F" w:rsidRPr="001C2821" w:rsidRDefault="008A730F" w:rsidP="00D46318">
      <w:pPr>
        <w:rPr>
          <w:color w:val="781E65"/>
        </w:rPr>
      </w:pPr>
      <w:bookmarkStart w:id="0" w:name="_GoBack"/>
      <w:bookmarkEnd w:id="0"/>
    </w:p>
    <w:sectPr w:rsidR="008A730F" w:rsidRPr="001C2821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690" w:rsidRDefault="00143690" w:rsidP="00EF4574">
      <w:pPr>
        <w:spacing w:before="0" w:after="0" w:line="240" w:lineRule="auto"/>
      </w:pPr>
      <w:r>
        <w:separator/>
      </w:r>
    </w:p>
  </w:endnote>
  <w:endnote w:type="continuationSeparator" w:id="0">
    <w:p w:rsidR="00143690" w:rsidRDefault="00143690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0A" w:rsidRPr="00347ED4" w:rsidRDefault="003C130A" w:rsidP="003C130A">
    <w:pPr>
      <w:spacing w:before="360"/>
      <w:ind w:left="84"/>
      <w:rPr>
        <w:rStyle w:val="Emphasis"/>
        <w:color w:val="850C6C"/>
      </w:rPr>
    </w:pPr>
    <w:r w:rsidRPr="003C130A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1892.06.16F</w:t>
    </w:r>
  </w:p>
  <w:p w:rsidR="00B96DCB" w:rsidRDefault="003C130A">
    <w:pPr>
      <w:pStyle w:val="Footer"/>
    </w:pPr>
    <w:r>
      <w:ptab w:relativeTo="margin" w:alignment="left" w:leader="none"/>
    </w:r>
    <w:r w:rsidR="00143690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240A27">
      <w:fldChar w:fldCharType="begin"/>
    </w:r>
    <w:r w:rsidR="00B96DCB">
      <w:instrText xml:space="preserve"> PAGE   \* MERGEFORMAT </w:instrText>
    </w:r>
    <w:r w:rsidR="00240A27">
      <w:fldChar w:fldCharType="separate"/>
    </w:r>
    <w:r>
      <w:rPr>
        <w:noProof/>
      </w:rPr>
      <w:t>2</w:t>
    </w:r>
    <w:r w:rsidR="00240A2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0D334F">
      <w:rPr>
        <w:sz w:val="28"/>
        <w:szCs w:val="28"/>
      </w:rPr>
      <w:t>.</w:t>
    </w:r>
  </w:p>
  <w:p w:rsidR="003959FC" w:rsidRPr="001C2821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1C2821">
      <w:rPr>
        <w:color w:val="781E65"/>
      </w:rPr>
      <w:t>1800 464 800</w:t>
    </w:r>
    <w:r w:rsidRPr="001C2821">
      <w:rPr>
        <w:color w:val="781E65"/>
      </w:rPr>
      <w:tab/>
    </w:r>
    <w:r w:rsidRPr="001C2821">
      <w:rPr>
        <w:color w:val="781E65"/>
      </w:rPr>
      <w:tab/>
      <w:t>www.jobaccess.gov.au</w:t>
    </w:r>
  </w:p>
  <w:p w:rsidR="003959FC" w:rsidRPr="001C2821" w:rsidRDefault="00E87CED" w:rsidP="00D93AC4">
    <w:pPr>
      <w:spacing w:before="360"/>
      <w:ind w:left="84"/>
      <w:rPr>
        <w:rStyle w:val="Emphasis"/>
        <w:b/>
        <w:i w:val="0"/>
        <w:color w:val="781E65"/>
      </w:rPr>
    </w:pPr>
    <w:r w:rsidRPr="001C2821">
      <w:rPr>
        <w:rStyle w:val="Emphasis"/>
        <w:color w:val="781E65"/>
      </w:rPr>
      <w:t>Available services and programmes for employers</w:t>
    </w:r>
    <w:r w:rsidR="00D46318" w:rsidRPr="001C2821">
      <w:rPr>
        <w:rStyle w:val="Emphasis"/>
        <w:color w:val="781E65"/>
      </w:rPr>
      <w:t xml:space="preserve"> V.1.0</w:t>
    </w:r>
    <w:r w:rsidR="003C130A" w:rsidRPr="001C2821">
      <w:rPr>
        <w:rStyle w:val="Emphasis"/>
        <w:color w:val="781E65"/>
      </w:rPr>
      <w:t xml:space="preserve"> </w:t>
    </w:r>
    <w:r w:rsidR="00883A20" w:rsidRPr="001C2821">
      <w:rPr>
        <w:rStyle w:val="Emphasis"/>
        <w:color w:val="781E65"/>
      </w:rPr>
      <w:t xml:space="preserve">                 </w:t>
    </w:r>
    <w:r w:rsidR="003C130A" w:rsidRPr="001C2821">
      <w:rPr>
        <w:rStyle w:val="Emphasis"/>
        <w:b/>
        <w:i w:val="0"/>
        <w:color w:val="781E65"/>
      </w:rPr>
      <w:t>18</w:t>
    </w:r>
    <w:r w:rsidRPr="001C2821">
      <w:rPr>
        <w:rStyle w:val="Emphasis"/>
        <w:b/>
        <w:i w:val="0"/>
        <w:color w:val="781E65"/>
      </w:rPr>
      <w:t>94</w:t>
    </w:r>
    <w:r w:rsidR="003C130A" w:rsidRPr="001C2821">
      <w:rPr>
        <w:rStyle w:val="Emphasis"/>
        <w:b/>
        <w:i w:val="0"/>
        <w:color w:val="781E65"/>
      </w:rPr>
      <w:t>.06.16F</w:t>
    </w:r>
    <w:r w:rsidR="00883A20" w:rsidRPr="001C2821">
      <w:rPr>
        <w:rStyle w:val="Emphasis"/>
        <w:b/>
        <w:i w:val="0"/>
        <w:color w:val="781E65"/>
      </w:rPr>
      <w:t xml:space="preserve"> - CROATIAN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690" w:rsidRDefault="00143690" w:rsidP="00EF4574">
      <w:pPr>
        <w:spacing w:before="0" w:after="0" w:line="240" w:lineRule="auto"/>
      </w:pPr>
      <w:r>
        <w:separator/>
      </w:r>
    </w:p>
  </w:footnote>
  <w:footnote w:type="continuationSeparator" w:id="0">
    <w:p w:rsidR="00143690" w:rsidRDefault="00143690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3690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D334F"/>
    <w:rsid w:val="0011342E"/>
    <w:rsid w:val="00143690"/>
    <w:rsid w:val="001541EA"/>
    <w:rsid w:val="00193871"/>
    <w:rsid w:val="001A7DDE"/>
    <w:rsid w:val="001C2821"/>
    <w:rsid w:val="001C5B63"/>
    <w:rsid w:val="001E1DC0"/>
    <w:rsid w:val="00240254"/>
    <w:rsid w:val="00240A27"/>
    <w:rsid w:val="0025265D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C130A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007E7"/>
    <w:rsid w:val="00711D8E"/>
    <w:rsid w:val="00712672"/>
    <w:rsid w:val="00734E3F"/>
    <w:rsid w:val="00736985"/>
    <w:rsid w:val="00751F69"/>
    <w:rsid w:val="007B6200"/>
    <w:rsid w:val="007B6F69"/>
    <w:rsid w:val="007B6FA4"/>
    <w:rsid w:val="00801B9F"/>
    <w:rsid w:val="00883A20"/>
    <w:rsid w:val="00894A5F"/>
    <w:rsid w:val="008A730F"/>
    <w:rsid w:val="008E5CBC"/>
    <w:rsid w:val="009545B5"/>
    <w:rsid w:val="009A4B7C"/>
    <w:rsid w:val="009B4D3B"/>
    <w:rsid w:val="009D7407"/>
    <w:rsid w:val="009E0866"/>
    <w:rsid w:val="00A0322B"/>
    <w:rsid w:val="00A23627"/>
    <w:rsid w:val="00A24A62"/>
    <w:rsid w:val="00A31C9F"/>
    <w:rsid w:val="00A55104"/>
    <w:rsid w:val="00AC164A"/>
    <w:rsid w:val="00AF1058"/>
    <w:rsid w:val="00AF2050"/>
    <w:rsid w:val="00B66B14"/>
    <w:rsid w:val="00B96DCB"/>
    <w:rsid w:val="00BB26C5"/>
    <w:rsid w:val="00BC15C6"/>
    <w:rsid w:val="00BC3098"/>
    <w:rsid w:val="00BF4DE6"/>
    <w:rsid w:val="00C06262"/>
    <w:rsid w:val="00C42CDE"/>
    <w:rsid w:val="00CA37B1"/>
    <w:rsid w:val="00CB1959"/>
    <w:rsid w:val="00CD5CE5"/>
    <w:rsid w:val="00CE4B0F"/>
    <w:rsid w:val="00D0296C"/>
    <w:rsid w:val="00D46318"/>
    <w:rsid w:val="00D93AC4"/>
    <w:rsid w:val="00D948FE"/>
    <w:rsid w:val="00DB62EE"/>
    <w:rsid w:val="00E257A1"/>
    <w:rsid w:val="00E357B7"/>
    <w:rsid w:val="00E428CA"/>
    <w:rsid w:val="00E53800"/>
    <w:rsid w:val="00E6081F"/>
    <w:rsid w:val="00E67F4B"/>
    <w:rsid w:val="00E87CED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A9369C0D-E965-47BD-BC46-BA005EA24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BC1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ECAAD-5E20-4B31-8903-4B645BF9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8</cp:revision>
  <cp:lastPrinted>2013-10-29T09:49:00Z</cp:lastPrinted>
  <dcterms:created xsi:type="dcterms:W3CDTF">2016-07-15T03:26:00Z</dcterms:created>
  <dcterms:modified xsi:type="dcterms:W3CDTF">2016-07-20T09:56:00Z</dcterms:modified>
</cp:coreProperties>
</file>