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33" w:rsidRPr="00AD3365" w:rsidRDefault="00FC4F33" w:rsidP="00FC4F33">
      <w:pPr>
        <w:pStyle w:val="Default"/>
        <w:rPr>
          <w:color w:val="781E65"/>
          <w:sz w:val="52"/>
          <w:szCs w:val="52"/>
        </w:rPr>
      </w:pPr>
      <w:r w:rsidRPr="00AD3365">
        <w:rPr>
          <w:b/>
          <w:bCs/>
          <w:color w:val="781E65"/>
          <w:sz w:val="52"/>
          <w:szCs w:val="52"/>
        </w:rPr>
        <w:t xml:space="preserve">ΕΝΗΜΕΡΩΤΙΚΟ ΦΥΛΛΑΔΙΟ </w:t>
      </w:r>
    </w:p>
    <w:p w:rsidR="00FC4F33" w:rsidRPr="00AD3365" w:rsidRDefault="00FC4F33" w:rsidP="00FC4F33">
      <w:pPr>
        <w:pStyle w:val="Default"/>
        <w:rPr>
          <w:b/>
          <w:bCs/>
          <w:color w:val="781E65"/>
          <w:sz w:val="52"/>
          <w:szCs w:val="52"/>
        </w:rPr>
      </w:pPr>
      <w:r w:rsidRPr="00AD3365">
        <w:rPr>
          <w:b/>
          <w:bCs/>
          <w:color w:val="781E65"/>
          <w:sz w:val="52"/>
          <w:szCs w:val="52"/>
        </w:rPr>
        <w:t>ΑΠΑΣΧΟΛΗΣΗ ΑΤΟΜΩΝ ΜΕ ΑΝΑΠΗΡΙΑ</w:t>
      </w:r>
    </w:p>
    <w:p w:rsidR="00FC4F33" w:rsidRPr="00AD3365" w:rsidRDefault="00FC4F33" w:rsidP="00FC4F33">
      <w:pPr>
        <w:pStyle w:val="Default"/>
        <w:rPr>
          <w:color w:val="781E65"/>
          <w:sz w:val="28"/>
          <w:szCs w:val="28"/>
        </w:rPr>
      </w:pPr>
      <w:r w:rsidRPr="00AD3365">
        <w:rPr>
          <w:b/>
          <w:bCs/>
          <w:color w:val="781E65"/>
          <w:sz w:val="28"/>
          <w:szCs w:val="28"/>
        </w:rPr>
        <w:t xml:space="preserve"> </w:t>
      </w:r>
    </w:p>
    <w:p w:rsidR="00FC4F33" w:rsidRPr="00AD3365" w:rsidRDefault="00FC4F33" w:rsidP="00FC4F33">
      <w:pPr>
        <w:pStyle w:val="Default"/>
        <w:rPr>
          <w:color w:val="781E65"/>
          <w:sz w:val="20"/>
          <w:szCs w:val="20"/>
        </w:rPr>
      </w:pPr>
      <w:r w:rsidRPr="00AD3365">
        <w:rPr>
          <w:color w:val="781E65"/>
          <w:sz w:val="20"/>
          <w:szCs w:val="20"/>
        </w:rPr>
        <w:t>Υπ</w:t>
      </w:r>
      <w:proofErr w:type="spellStart"/>
      <w:r w:rsidRPr="00AD3365">
        <w:rPr>
          <w:color w:val="781E65"/>
          <w:sz w:val="20"/>
          <w:szCs w:val="20"/>
        </w:rPr>
        <w:t>άρχουν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οφέλη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γι</w:t>
      </w:r>
      <w:proofErr w:type="spellEnd"/>
      <w:r w:rsidRPr="00AD3365">
        <w:rPr>
          <w:color w:val="781E65"/>
          <w:sz w:val="20"/>
          <w:szCs w:val="20"/>
        </w:rPr>
        <w:t>α επ</w:t>
      </w:r>
      <w:proofErr w:type="spellStart"/>
      <w:r w:rsidRPr="00AD3365">
        <w:rPr>
          <w:color w:val="781E65"/>
          <w:sz w:val="20"/>
          <w:szCs w:val="20"/>
        </w:rPr>
        <w:t>ιχειρήσεις</w:t>
      </w:r>
      <w:proofErr w:type="spellEnd"/>
      <w:r w:rsidRPr="00AD3365">
        <w:rPr>
          <w:color w:val="781E65"/>
          <w:sz w:val="20"/>
          <w:szCs w:val="20"/>
        </w:rPr>
        <w:t xml:space="preserve"> π</w:t>
      </w:r>
      <w:proofErr w:type="spellStart"/>
      <w:r w:rsidRPr="00AD3365">
        <w:rPr>
          <w:color w:val="781E65"/>
          <w:sz w:val="20"/>
          <w:szCs w:val="20"/>
        </w:rPr>
        <w:t>ου</w:t>
      </w:r>
      <w:proofErr w:type="spellEnd"/>
      <w:r w:rsidRPr="00AD3365">
        <w:rPr>
          <w:color w:val="781E65"/>
          <w:sz w:val="20"/>
          <w:szCs w:val="20"/>
        </w:rPr>
        <w:t xml:space="preserve"> απα</w:t>
      </w:r>
      <w:proofErr w:type="spellStart"/>
      <w:r w:rsidRPr="00AD3365">
        <w:rPr>
          <w:color w:val="781E65"/>
          <w:sz w:val="20"/>
          <w:szCs w:val="20"/>
        </w:rPr>
        <w:t>σχολούν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άτομ</w:t>
      </w:r>
      <w:proofErr w:type="spellEnd"/>
      <w:r w:rsidRPr="00AD3365">
        <w:rPr>
          <w:color w:val="781E65"/>
          <w:sz w:val="20"/>
          <w:szCs w:val="20"/>
        </w:rPr>
        <w:t xml:space="preserve">α </w:t>
      </w:r>
      <w:proofErr w:type="spellStart"/>
      <w:r w:rsidRPr="00AD3365">
        <w:rPr>
          <w:color w:val="781E65"/>
          <w:sz w:val="20"/>
          <w:szCs w:val="20"/>
        </w:rPr>
        <w:t>με</w:t>
      </w:r>
      <w:proofErr w:type="spellEnd"/>
      <w:r w:rsidRPr="00AD3365">
        <w:rPr>
          <w:color w:val="781E65"/>
          <w:sz w:val="20"/>
          <w:szCs w:val="20"/>
        </w:rPr>
        <w:t xml:space="preserve"> αναπ</w:t>
      </w:r>
      <w:proofErr w:type="spellStart"/>
      <w:r w:rsidRPr="00AD3365">
        <w:rPr>
          <w:color w:val="781E65"/>
          <w:sz w:val="20"/>
          <w:szCs w:val="20"/>
        </w:rPr>
        <w:t>ηρί</w:t>
      </w:r>
      <w:proofErr w:type="spellEnd"/>
      <w:r w:rsidRPr="00AD3365">
        <w:rPr>
          <w:color w:val="781E65"/>
          <w:sz w:val="20"/>
          <w:szCs w:val="20"/>
        </w:rPr>
        <w:t xml:space="preserve">α - </w:t>
      </w:r>
      <w:proofErr w:type="spellStart"/>
      <w:r w:rsidRPr="00AD3365">
        <w:rPr>
          <w:color w:val="781E65"/>
          <w:sz w:val="20"/>
          <w:szCs w:val="20"/>
        </w:rPr>
        <w:t>οφέλη</w:t>
      </w:r>
      <w:proofErr w:type="spellEnd"/>
      <w:r w:rsidRPr="00AD3365">
        <w:rPr>
          <w:color w:val="781E65"/>
          <w:sz w:val="20"/>
          <w:szCs w:val="20"/>
        </w:rPr>
        <w:t xml:space="preserve"> π</w:t>
      </w:r>
      <w:proofErr w:type="spellStart"/>
      <w:r w:rsidRPr="00AD3365">
        <w:rPr>
          <w:color w:val="781E65"/>
          <w:sz w:val="20"/>
          <w:szCs w:val="20"/>
        </w:rPr>
        <w:t>ου</w:t>
      </w:r>
      <w:proofErr w:type="spellEnd"/>
      <w:r w:rsidRPr="00AD3365">
        <w:rPr>
          <w:color w:val="781E65"/>
          <w:sz w:val="20"/>
          <w:szCs w:val="20"/>
        </w:rPr>
        <w:t xml:space="preserve"> υπ</w:t>
      </w:r>
      <w:proofErr w:type="spellStart"/>
      <w:r w:rsidRPr="00AD3365">
        <w:rPr>
          <w:color w:val="781E65"/>
          <w:sz w:val="20"/>
          <w:szCs w:val="20"/>
        </w:rPr>
        <w:t>ερ</w:t>
      </w:r>
      <w:proofErr w:type="spellEnd"/>
      <w:r w:rsidRPr="00AD3365">
        <w:rPr>
          <w:color w:val="781E65"/>
          <w:sz w:val="20"/>
          <w:szCs w:val="20"/>
        </w:rPr>
        <w:t xml:space="preserve">βαίνουν </w:t>
      </w:r>
      <w:proofErr w:type="spellStart"/>
      <w:r w:rsidRPr="00AD3365">
        <w:rPr>
          <w:color w:val="781E65"/>
          <w:sz w:val="20"/>
          <w:szCs w:val="20"/>
        </w:rPr>
        <w:t>την</w:t>
      </w:r>
      <w:proofErr w:type="spellEnd"/>
      <w:r w:rsidRPr="00AD3365">
        <w:rPr>
          <w:color w:val="781E65"/>
          <w:sz w:val="20"/>
          <w:szCs w:val="20"/>
        </w:rPr>
        <w:t xml:space="preserve"> απ</w:t>
      </w:r>
      <w:proofErr w:type="spellStart"/>
      <w:r w:rsidRPr="00AD3365">
        <w:rPr>
          <w:color w:val="781E65"/>
          <w:sz w:val="20"/>
          <w:szCs w:val="20"/>
        </w:rPr>
        <w:t>λή</w:t>
      </w:r>
      <w:proofErr w:type="spellEnd"/>
      <w:r w:rsidRPr="00AD3365">
        <w:rPr>
          <w:color w:val="781E65"/>
          <w:sz w:val="20"/>
          <w:szCs w:val="20"/>
        </w:rPr>
        <w:t xml:space="preserve"> π</w:t>
      </w:r>
      <w:proofErr w:type="spellStart"/>
      <w:r w:rsidRPr="00AD3365">
        <w:rPr>
          <w:color w:val="781E65"/>
          <w:sz w:val="20"/>
          <w:szCs w:val="20"/>
        </w:rPr>
        <w:t>ρόσληψη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σε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μι</w:t>
      </w:r>
      <w:proofErr w:type="spellEnd"/>
      <w:r w:rsidRPr="00AD3365">
        <w:rPr>
          <w:color w:val="781E65"/>
          <w:sz w:val="20"/>
          <w:szCs w:val="20"/>
        </w:rPr>
        <w:t xml:space="preserve">α </w:t>
      </w:r>
      <w:proofErr w:type="spellStart"/>
      <w:r w:rsidRPr="00AD3365">
        <w:rPr>
          <w:color w:val="781E65"/>
          <w:sz w:val="20"/>
          <w:szCs w:val="20"/>
        </w:rPr>
        <w:t>θέση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εργ</w:t>
      </w:r>
      <w:proofErr w:type="spellEnd"/>
      <w:r w:rsidRPr="00AD3365">
        <w:rPr>
          <w:color w:val="781E65"/>
          <w:sz w:val="20"/>
          <w:szCs w:val="20"/>
        </w:rPr>
        <w:t xml:space="preserve">ασίας. Τα </w:t>
      </w:r>
      <w:proofErr w:type="spellStart"/>
      <w:r w:rsidRPr="00AD3365">
        <w:rPr>
          <w:color w:val="781E65"/>
          <w:sz w:val="20"/>
          <w:szCs w:val="20"/>
        </w:rPr>
        <w:t>οφέλη</w:t>
      </w:r>
      <w:proofErr w:type="spellEnd"/>
      <w:r w:rsidRPr="00AD3365">
        <w:rPr>
          <w:color w:val="781E65"/>
          <w:sz w:val="20"/>
          <w:szCs w:val="20"/>
        </w:rPr>
        <w:t xml:space="preserve"> α</w:t>
      </w:r>
      <w:proofErr w:type="spellStart"/>
      <w:r w:rsidRPr="00AD3365">
        <w:rPr>
          <w:color w:val="781E65"/>
          <w:sz w:val="20"/>
          <w:szCs w:val="20"/>
        </w:rPr>
        <w:t>υτά</w:t>
      </w:r>
      <w:proofErr w:type="spellEnd"/>
      <w:r w:rsidRPr="00AD3365">
        <w:rPr>
          <w:color w:val="781E65"/>
          <w:sz w:val="20"/>
          <w:szCs w:val="20"/>
        </w:rPr>
        <w:t xml:space="preserve"> υπ</w:t>
      </w:r>
      <w:proofErr w:type="spellStart"/>
      <w:r w:rsidRPr="00AD3365">
        <w:rPr>
          <w:color w:val="781E65"/>
          <w:sz w:val="20"/>
          <w:szCs w:val="20"/>
        </w:rPr>
        <w:t>οστηρίζοντ</w:t>
      </w:r>
      <w:proofErr w:type="spellEnd"/>
      <w:r w:rsidRPr="00AD3365">
        <w:rPr>
          <w:color w:val="781E65"/>
          <w:sz w:val="20"/>
          <w:szCs w:val="20"/>
        </w:rPr>
        <w:t xml:space="preserve">αι </w:t>
      </w:r>
      <w:proofErr w:type="spellStart"/>
      <w:r w:rsidRPr="00AD3365">
        <w:rPr>
          <w:color w:val="781E65"/>
          <w:sz w:val="20"/>
          <w:szCs w:val="20"/>
        </w:rPr>
        <w:t>τόσο</w:t>
      </w:r>
      <w:proofErr w:type="spellEnd"/>
      <w:r w:rsidRPr="00AD3365">
        <w:rPr>
          <w:color w:val="781E65"/>
          <w:sz w:val="20"/>
          <w:szCs w:val="20"/>
        </w:rPr>
        <w:t xml:space="preserve"> από </w:t>
      </w:r>
      <w:proofErr w:type="spellStart"/>
      <w:r w:rsidRPr="00AD3365">
        <w:rPr>
          <w:color w:val="781E65"/>
          <w:sz w:val="20"/>
          <w:szCs w:val="20"/>
        </w:rPr>
        <w:t>Αυστρ</w:t>
      </w:r>
      <w:proofErr w:type="spellEnd"/>
      <w:r w:rsidRPr="00AD3365">
        <w:rPr>
          <w:color w:val="781E65"/>
          <w:sz w:val="20"/>
          <w:szCs w:val="20"/>
        </w:rPr>
        <w:t xml:space="preserve">αλιανές </w:t>
      </w:r>
      <w:proofErr w:type="spellStart"/>
      <w:r w:rsidRPr="00AD3365">
        <w:rPr>
          <w:color w:val="781E65"/>
          <w:sz w:val="20"/>
          <w:szCs w:val="20"/>
        </w:rPr>
        <w:t>όσο</w:t>
      </w:r>
      <w:proofErr w:type="spellEnd"/>
      <w:r w:rsidRPr="00AD3365">
        <w:rPr>
          <w:color w:val="781E65"/>
          <w:sz w:val="20"/>
          <w:szCs w:val="20"/>
        </w:rPr>
        <w:t xml:space="preserve"> και από </w:t>
      </w:r>
      <w:proofErr w:type="spellStart"/>
      <w:r w:rsidRPr="00AD3365">
        <w:rPr>
          <w:color w:val="781E65"/>
          <w:sz w:val="20"/>
          <w:szCs w:val="20"/>
        </w:rPr>
        <w:t>διεθνείς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μελέτες</w:t>
      </w:r>
      <w:proofErr w:type="spellEnd"/>
      <w:r w:rsidRPr="00AD3365">
        <w:rPr>
          <w:color w:val="781E65"/>
          <w:sz w:val="20"/>
          <w:szCs w:val="20"/>
        </w:rPr>
        <w:t xml:space="preserve">. Τα </w:t>
      </w:r>
      <w:proofErr w:type="spellStart"/>
      <w:r w:rsidRPr="00AD3365">
        <w:rPr>
          <w:color w:val="781E65"/>
          <w:sz w:val="20"/>
          <w:szCs w:val="20"/>
        </w:rPr>
        <w:t>άτομ</w:t>
      </w:r>
      <w:proofErr w:type="spellEnd"/>
      <w:r w:rsidRPr="00AD3365">
        <w:rPr>
          <w:color w:val="781E65"/>
          <w:sz w:val="20"/>
          <w:szCs w:val="20"/>
        </w:rPr>
        <w:t xml:space="preserve">α </w:t>
      </w:r>
      <w:proofErr w:type="spellStart"/>
      <w:r w:rsidRPr="00AD3365">
        <w:rPr>
          <w:color w:val="781E65"/>
          <w:sz w:val="20"/>
          <w:szCs w:val="20"/>
        </w:rPr>
        <w:t>με</w:t>
      </w:r>
      <w:proofErr w:type="spellEnd"/>
      <w:r w:rsidRPr="00AD3365">
        <w:rPr>
          <w:color w:val="781E65"/>
          <w:sz w:val="20"/>
          <w:szCs w:val="20"/>
        </w:rPr>
        <w:t xml:space="preserve"> αναπ</w:t>
      </w:r>
      <w:proofErr w:type="spellStart"/>
      <w:r w:rsidRPr="00AD3365">
        <w:rPr>
          <w:color w:val="781E65"/>
          <w:sz w:val="20"/>
          <w:szCs w:val="20"/>
        </w:rPr>
        <w:t>ηρί</w:t>
      </w:r>
      <w:proofErr w:type="spellEnd"/>
      <w:r w:rsidRPr="00AD3365">
        <w:rPr>
          <w:color w:val="781E65"/>
          <w:sz w:val="20"/>
          <w:szCs w:val="20"/>
        </w:rPr>
        <w:t>α χαρα</w:t>
      </w:r>
      <w:proofErr w:type="spellStart"/>
      <w:r w:rsidRPr="00AD3365">
        <w:rPr>
          <w:color w:val="781E65"/>
          <w:sz w:val="20"/>
          <w:szCs w:val="20"/>
        </w:rPr>
        <w:t>κτηρίζοντ</w:t>
      </w:r>
      <w:proofErr w:type="spellEnd"/>
      <w:r w:rsidRPr="00AD3365">
        <w:rPr>
          <w:color w:val="781E65"/>
          <w:sz w:val="20"/>
          <w:szCs w:val="20"/>
        </w:rPr>
        <w:t xml:space="preserve">αι </w:t>
      </w:r>
      <w:proofErr w:type="spellStart"/>
      <w:r w:rsidRPr="00AD3365">
        <w:rPr>
          <w:color w:val="781E65"/>
          <w:sz w:val="20"/>
          <w:szCs w:val="20"/>
        </w:rPr>
        <w:t>ως</w:t>
      </w:r>
      <w:proofErr w:type="spellEnd"/>
      <w:r w:rsidRPr="00AD3365">
        <w:rPr>
          <w:color w:val="781E65"/>
          <w:sz w:val="20"/>
          <w:szCs w:val="20"/>
        </w:rPr>
        <w:t xml:space="preserve">: </w:t>
      </w:r>
    </w:p>
    <w:p w:rsidR="00FC4F33" w:rsidRPr="00AD3365" w:rsidRDefault="00FC4F33" w:rsidP="00FC4F33">
      <w:pPr>
        <w:pStyle w:val="Default"/>
        <w:rPr>
          <w:color w:val="781E65"/>
          <w:sz w:val="20"/>
          <w:szCs w:val="20"/>
        </w:rPr>
      </w:pPr>
    </w:p>
    <w:p w:rsidR="00FC4F33" w:rsidRPr="00AD3365" w:rsidRDefault="00FC4F33" w:rsidP="00AD3365">
      <w:pPr>
        <w:pStyle w:val="Default"/>
        <w:numPr>
          <w:ilvl w:val="0"/>
          <w:numId w:val="18"/>
        </w:numPr>
        <w:spacing w:after="27" w:line="276" w:lineRule="auto"/>
        <w:rPr>
          <w:color w:val="781E65"/>
          <w:sz w:val="20"/>
          <w:szCs w:val="20"/>
        </w:rPr>
      </w:pPr>
      <w:proofErr w:type="spellStart"/>
      <w:r w:rsidRPr="00AD3365">
        <w:rPr>
          <w:color w:val="781E65"/>
          <w:sz w:val="20"/>
          <w:szCs w:val="20"/>
        </w:rPr>
        <w:t>Αξιό</w:t>
      </w:r>
      <w:proofErr w:type="spellEnd"/>
      <w:r w:rsidRPr="00AD3365">
        <w:rPr>
          <w:color w:val="781E65"/>
          <w:sz w:val="20"/>
          <w:szCs w:val="20"/>
        </w:rPr>
        <w:t xml:space="preserve">πιστα – τα </w:t>
      </w:r>
      <w:proofErr w:type="spellStart"/>
      <w:r w:rsidRPr="00AD3365">
        <w:rPr>
          <w:color w:val="781E65"/>
          <w:sz w:val="20"/>
          <w:szCs w:val="20"/>
        </w:rPr>
        <w:t>άτομ</w:t>
      </w:r>
      <w:proofErr w:type="spellEnd"/>
      <w:r w:rsidRPr="00AD3365">
        <w:rPr>
          <w:color w:val="781E65"/>
          <w:sz w:val="20"/>
          <w:szCs w:val="20"/>
        </w:rPr>
        <w:t xml:space="preserve">α </w:t>
      </w:r>
      <w:proofErr w:type="spellStart"/>
      <w:r w:rsidRPr="00AD3365">
        <w:rPr>
          <w:color w:val="781E65"/>
          <w:sz w:val="20"/>
          <w:szCs w:val="20"/>
        </w:rPr>
        <w:t>με</w:t>
      </w:r>
      <w:proofErr w:type="spellEnd"/>
      <w:r w:rsidRPr="00AD3365">
        <w:rPr>
          <w:color w:val="781E65"/>
          <w:sz w:val="20"/>
          <w:szCs w:val="20"/>
        </w:rPr>
        <w:t xml:space="preserve"> αναπ</w:t>
      </w:r>
      <w:proofErr w:type="spellStart"/>
      <w:r w:rsidRPr="00AD3365">
        <w:rPr>
          <w:color w:val="781E65"/>
          <w:sz w:val="20"/>
          <w:szCs w:val="20"/>
        </w:rPr>
        <w:t>ηρί</w:t>
      </w:r>
      <w:proofErr w:type="spellEnd"/>
      <w:r w:rsidRPr="00AD3365">
        <w:rPr>
          <w:color w:val="781E65"/>
          <w:sz w:val="20"/>
          <w:szCs w:val="20"/>
        </w:rPr>
        <w:t>α απ</w:t>
      </w:r>
      <w:proofErr w:type="spellStart"/>
      <w:r w:rsidRPr="00AD3365">
        <w:rPr>
          <w:color w:val="781E65"/>
          <w:sz w:val="20"/>
          <w:szCs w:val="20"/>
        </w:rPr>
        <w:t>ουσιάζουν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λιγότερες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ημέρες</w:t>
      </w:r>
      <w:proofErr w:type="spellEnd"/>
      <w:r w:rsidRPr="00AD3365">
        <w:rPr>
          <w:color w:val="781E65"/>
          <w:sz w:val="20"/>
          <w:szCs w:val="20"/>
        </w:rPr>
        <w:t xml:space="preserve"> από </w:t>
      </w:r>
      <w:proofErr w:type="spellStart"/>
      <w:r w:rsidRPr="00AD3365">
        <w:rPr>
          <w:color w:val="781E65"/>
          <w:sz w:val="20"/>
          <w:szCs w:val="20"/>
        </w:rPr>
        <w:t>τη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δουλειά</w:t>
      </w:r>
      <w:proofErr w:type="spellEnd"/>
      <w:r w:rsidRPr="00AD3365">
        <w:rPr>
          <w:color w:val="781E65"/>
          <w:sz w:val="20"/>
          <w:szCs w:val="20"/>
        </w:rPr>
        <w:t>, πα</w:t>
      </w:r>
      <w:proofErr w:type="spellStart"/>
      <w:r w:rsidRPr="00AD3365">
        <w:rPr>
          <w:color w:val="781E65"/>
          <w:sz w:val="20"/>
          <w:szCs w:val="20"/>
        </w:rPr>
        <w:t>ίρνουν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λιγότερη</w:t>
      </w:r>
      <w:proofErr w:type="spellEnd"/>
      <w:r w:rsidRPr="00AD3365">
        <w:rPr>
          <w:color w:val="781E65"/>
          <w:sz w:val="20"/>
          <w:szCs w:val="20"/>
        </w:rPr>
        <w:t xml:space="preserve"> ανα</w:t>
      </w:r>
      <w:proofErr w:type="spellStart"/>
      <w:r w:rsidRPr="00AD3365">
        <w:rPr>
          <w:color w:val="781E65"/>
          <w:sz w:val="20"/>
          <w:szCs w:val="20"/>
        </w:rPr>
        <w:t>ρρωτική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άδει</w:t>
      </w:r>
      <w:proofErr w:type="spellEnd"/>
      <w:r w:rsidRPr="00AD3365">
        <w:rPr>
          <w:color w:val="781E65"/>
          <w:sz w:val="20"/>
          <w:szCs w:val="20"/>
        </w:rPr>
        <w:t xml:space="preserve">α και </w:t>
      </w:r>
      <w:proofErr w:type="spellStart"/>
      <w:r w:rsidRPr="00AD3365">
        <w:rPr>
          <w:color w:val="781E65"/>
          <w:sz w:val="20"/>
          <w:szCs w:val="20"/>
        </w:rPr>
        <w:t>έν</w:t>
      </w:r>
      <w:proofErr w:type="spellEnd"/>
      <w:r w:rsidRPr="00AD3365">
        <w:rPr>
          <w:color w:val="781E65"/>
          <w:sz w:val="20"/>
          <w:szCs w:val="20"/>
        </w:rPr>
        <w:t xml:space="preserve">α </w:t>
      </w:r>
      <w:proofErr w:type="spellStart"/>
      <w:r w:rsidRPr="00AD3365">
        <w:rPr>
          <w:color w:val="781E65"/>
          <w:sz w:val="20"/>
          <w:szCs w:val="20"/>
        </w:rPr>
        <w:t>μεγ</w:t>
      </w:r>
      <w:proofErr w:type="spellEnd"/>
      <w:r w:rsidRPr="00AD3365">
        <w:rPr>
          <w:color w:val="781E65"/>
          <w:sz w:val="20"/>
          <w:szCs w:val="20"/>
        </w:rPr>
        <w:t>αλύτερο π</w:t>
      </w:r>
      <w:proofErr w:type="spellStart"/>
      <w:r w:rsidRPr="00AD3365">
        <w:rPr>
          <w:color w:val="781E65"/>
          <w:sz w:val="20"/>
          <w:szCs w:val="20"/>
        </w:rPr>
        <w:t>οσοστό</w:t>
      </w:r>
      <w:proofErr w:type="spellEnd"/>
      <w:r w:rsidRPr="00AD3365">
        <w:rPr>
          <w:color w:val="781E65"/>
          <w:sz w:val="20"/>
          <w:szCs w:val="20"/>
        </w:rPr>
        <w:t xml:space="preserve"> παρα</w:t>
      </w:r>
      <w:proofErr w:type="spellStart"/>
      <w:r w:rsidRPr="00AD3365">
        <w:rPr>
          <w:color w:val="781E65"/>
          <w:sz w:val="20"/>
          <w:szCs w:val="20"/>
        </w:rPr>
        <w:t>μένουν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στην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εργ</w:t>
      </w:r>
      <w:proofErr w:type="spellEnd"/>
      <w:r w:rsidRPr="00AD3365">
        <w:rPr>
          <w:color w:val="781E65"/>
          <w:sz w:val="20"/>
          <w:szCs w:val="20"/>
        </w:rPr>
        <w:t xml:space="preserve">ασία </w:t>
      </w:r>
      <w:proofErr w:type="spellStart"/>
      <w:r w:rsidRPr="00AD3365">
        <w:rPr>
          <w:color w:val="781E65"/>
          <w:sz w:val="20"/>
          <w:szCs w:val="20"/>
        </w:rPr>
        <w:t>σε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σύγκριση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με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άλλους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εργ</w:t>
      </w:r>
      <w:proofErr w:type="spellEnd"/>
      <w:r w:rsidRPr="00AD3365">
        <w:rPr>
          <w:color w:val="781E65"/>
          <w:sz w:val="20"/>
          <w:szCs w:val="20"/>
        </w:rPr>
        <w:t xml:space="preserve">αζόμενους. </w:t>
      </w:r>
    </w:p>
    <w:p w:rsidR="00FC4F33" w:rsidRPr="00AD3365" w:rsidRDefault="00FC4F33" w:rsidP="00AD3365">
      <w:pPr>
        <w:pStyle w:val="Default"/>
        <w:numPr>
          <w:ilvl w:val="0"/>
          <w:numId w:val="18"/>
        </w:numPr>
        <w:spacing w:after="27" w:line="276" w:lineRule="auto"/>
        <w:rPr>
          <w:color w:val="781E65"/>
          <w:sz w:val="20"/>
          <w:szCs w:val="20"/>
        </w:rPr>
      </w:pPr>
      <w:r w:rsidRPr="00AD3365">
        <w:rPr>
          <w:color w:val="781E65"/>
          <w:sz w:val="20"/>
          <w:szCs w:val="20"/>
        </w:rPr>
        <w:t>Παρα</w:t>
      </w:r>
      <w:proofErr w:type="spellStart"/>
      <w:r w:rsidRPr="00AD3365">
        <w:rPr>
          <w:color w:val="781E65"/>
          <w:sz w:val="20"/>
          <w:szCs w:val="20"/>
        </w:rPr>
        <w:t>γωγικά</w:t>
      </w:r>
      <w:proofErr w:type="spellEnd"/>
      <w:r w:rsidRPr="00AD3365">
        <w:rPr>
          <w:color w:val="781E65"/>
          <w:sz w:val="20"/>
          <w:szCs w:val="20"/>
        </w:rPr>
        <w:t xml:space="preserve"> - τα </w:t>
      </w:r>
      <w:proofErr w:type="spellStart"/>
      <w:r w:rsidRPr="00AD3365">
        <w:rPr>
          <w:color w:val="781E65"/>
          <w:sz w:val="20"/>
          <w:szCs w:val="20"/>
        </w:rPr>
        <w:t>άτομ</w:t>
      </w:r>
      <w:proofErr w:type="spellEnd"/>
      <w:r w:rsidRPr="00AD3365">
        <w:rPr>
          <w:color w:val="781E65"/>
          <w:sz w:val="20"/>
          <w:szCs w:val="20"/>
        </w:rPr>
        <w:t xml:space="preserve">α </w:t>
      </w:r>
      <w:proofErr w:type="spellStart"/>
      <w:r w:rsidRPr="00AD3365">
        <w:rPr>
          <w:color w:val="781E65"/>
          <w:sz w:val="20"/>
          <w:szCs w:val="20"/>
        </w:rPr>
        <w:t>με</w:t>
      </w:r>
      <w:proofErr w:type="spellEnd"/>
      <w:r w:rsidRPr="00AD3365">
        <w:rPr>
          <w:color w:val="781E65"/>
          <w:sz w:val="20"/>
          <w:szCs w:val="20"/>
        </w:rPr>
        <w:t xml:space="preserve"> αναπ</w:t>
      </w:r>
      <w:proofErr w:type="spellStart"/>
      <w:r w:rsidRPr="00AD3365">
        <w:rPr>
          <w:color w:val="781E65"/>
          <w:sz w:val="20"/>
          <w:szCs w:val="20"/>
        </w:rPr>
        <w:t>ηρί</w:t>
      </w:r>
      <w:proofErr w:type="spellEnd"/>
      <w:r w:rsidRPr="00AD3365">
        <w:rPr>
          <w:color w:val="781E65"/>
          <w:sz w:val="20"/>
          <w:szCs w:val="20"/>
        </w:rPr>
        <w:t>α π</w:t>
      </w:r>
      <w:proofErr w:type="spellStart"/>
      <w:r w:rsidRPr="00AD3365">
        <w:rPr>
          <w:color w:val="781E65"/>
          <w:sz w:val="20"/>
          <w:szCs w:val="20"/>
        </w:rPr>
        <w:t>ου</w:t>
      </w:r>
      <w:proofErr w:type="spellEnd"/>
      <w:r w:rsidRPr="00AD3365">
        <w:rPr>
          <w:color w:val="781E65"/>
          <w:sz w:val="20"/>
          <w:szCs w:val="20"/>
        </w:rPr>
        <w:t xml:space="preserve"> π</w:t>
      </w:r>
      <w:proofErr w:type="spellStart"/>
      <w:r w:rsidRPr="00AD3365">
        <w:rPr>
          <w:color w:val="781E65"/>
          <w:sz w:val="20"/>
          <w:szCs w:val="20"/>
        </w:rPr>
        <w:t>ροσλ</w:t>
      </w:r>
      <w:proofErr w:type="spellEnd"/>
      <w:r w:rsidRPr="00AD3365">
        <w:rPr>
          <w:color w:val="781E65"/>
          <w:sz w:val="20"/>
          <w:szCs w:val="20"/>
        </w:rPr>
        <w:t xml:space="preserve">αμβάνονται </w:t>
      </w:r>
      <w:proofErr w:type="spellStart"/>
      <w:r w:rsidRPr="00AD3365">
        <w:rPr>
          <w:color w:val="781E65"/>
          <w:sz w:val="20"/>
          <w:szCs w:val="20"/>
        </w:rPr>
        <w:t>στη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σωστή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δουλειά</w:t>
      </w:r>
      <w:proofErr w:type="spellEnd"/>
      <w:r w:rsidRPr="00AD3365">
        <w:rPr>
          <w:color w:val="781E65"/>
          <w:sz w:val="20"/>
          <w:szCs w:val="20"/>
        </w:rPr>
        <w:t>, απ</w:t>
      </w:r>
      <w:proofErr w:type="spellStart"/>
      <w:r w:rsidRPr="00AD3365">
        <w:rPr>
          <w:color w:val="781E65"/>
          <w:sz w:val="20"/>
          <w:szCs w:val="20"/>
        </w:rPr>
        <w:t>οδίδουν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εξίσου</w:t>
      </w:r>
      <w:proofErr w:type="spellEnd"/>
      <w:r w:rsidRPr="00AD3365">
        <w:rPr>
          <w:color w:val="781E65"/>
          <w:sz w:val="20"/>
          <w:szCs w:val="20"/>
        </w:rPr>
        <w:t xml:space="preserve"> κα</w:t>
      </w:r>
      <w:proofErr w:type="spellStart"/>
      <w:r w:rsidRPr="00AD3365">
        <w:rPr>
          <w:color w:val="781E65"/>
          <w:sz w:val="20"/>
          <w:szCs w:val="20"/>
        </w:rPr>
        <w:t>λά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με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άλλους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εργ</w:t>
      </w:r>
      <w:proofErr w:type="spellEnd"/>
      <w:r w:rsidRPr="00AD3365">
        <w:rPr>
          <w:color w:val="781E65"/>
          <w:sz w:val="20"/>
          <w:szCs w:val="20"/>
        </w:rPr>
        <w:t xml:space="preserve">αζόμενους. </w:t>
      </w:r>
    </w:p>
    <w:p w:rsidR="00FC4F33" w:rsidRPr="00AD3365" w:rsidRDefault="00FC4F33" w:rsidP="00AD3365">
      <w:pPr>
        <w:pStyle w:val="Default"/>
        <w:numPr>
          <w:ilvl w:val="0"/>
          <w:numId w:val="18"/>
        </w:numPr>
        <w:spacing w:after="27" w:line="276" w:lineRule="auto"/>
        <w:rPr>
          <w:color w:val="781E65"/>
          <w:sz w:val="20"/>
          <w:szCs w:val="20"/>
        </w:rPr>
      </w:pPr>
      <w:proofErr w:type="spellStart"/>
      <w:r w:rsidRPr="00AD3365">
        <w:rPr>
          <w:color w:val="781E65"/>
          <w:sz w:val="20"/>
          <w:szCs w:val="20"/>
        </w:rPr>
        <w:t>Οικονομικά</w:t>
      </w:r>
      <w:proofErr w:type="spellEnd"/>
      <w:r w:rsidRPr="00AD3365">
        <w:rPr>
          <w:color w:val="781E65"/>
          <w:sz w:val="20"/>
          <w:szCs w:val="20"/>
        </w:rPr>
        <w:t xml:space="preserve"> – </w:t>
      </w:r>
      <w:proofErr w:type="spellStart"/>
      <w:r w:rsidRPr="00AD3365">
        <w:rPr>
          <w:color w:val="781E65"/>
          <w:sz w:val="20"/>
          <w:szCs w:val="20"/>
        </w:rPr>
        <w:t>το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κόστος</w:t>
      </w:r>
      <w:proofErr w:type="spellEnd"/>
      <w:r w:rsidRPr="00AD3365">
        <w:rPr>
          <w:color w:val="781E65"/>
          <w:sz w:val="20"/>
          <w:szCs w:val="20"/>
        </w:rPr>
        <w:t xml:space="preserve"> π</w:t>
      </w:r>
      <w:proofErr w:type="spellStart"/>
      <w:r w:rsidRPr="00AD3365">
        <w:rPr>
          <w:color w:val="781E65"/>
          <w:sz w:val="20"/>
          <w:szCs w:val="20"/>
        </w:rPr>
        <w:t>ρόσληψης</w:t>
      </w:r>
      <w:proofErr w:type="spellEnd"/>
      <w:r w:rsidRPr="00AD3365">
        <w:rPr>
          <w:color w:val="781E65"/>
          <w:sz w:val="20"/>
          <w:szCs w:val="20"/>
        </w:rPr>
        <w:t>, α</w:t>
      </w:r>
      <w:proofErr w:type="spellStart"/>
      <w:r w:rsidRPr="00AD3365">
        <w:rPr>
          <w:color w:val="781E65"/>
          <w:sz w:val="20"/>
          <w:szCs w:val="20"/>
        </w:rPr>
        <w:t>σφ</w:t>
      </w:r>
      <w:proofErr w:type="spellEnd"/>
      <w:r w:rsidRPr="00AD3365">
        <w:rPr>
          <w:color w:val="781E65"/>
          <w:sz w:val="20"/>
          <w:szCs w:val="20"/>
        </w:rPr>
        <w:t xml:space="preserve">αλιστικής </w:t>
      </w:r>
      <w:proofErr w:type="spellStart"/>
      <w:r w:rsidRPr="00AD3365">
        <w:rPr>
          <w:color w:val="781E65"/>
          <w:sz w:val="20"/>
          <w:szCs w:val="20"/>
        </w:rPr>
        <w:t>κάλυψης</w:t>
      </w:r>
      <w:proofErr w:type="spellEnd"/>
      <w:r w:rsidRPr="00AD3365">
        <w:rPr>
          <w:color w:val="781E65"/>
          <w:sz w:val="20"/>
          <w:szCs w:val="20"/>
        </w:rPr>
        <w:t xml:space="preserve"> και απ</w:t>
      </w:r>
      <w:proofErr w:type="spellStart"/>
      <w:r w:rsidRPr="00AD3365">
        <w:rPr>
          <w:color w:val="781E65"/>
          <w:sz w:val="20"/>
          <w:szCs w:val="20"/>
        </w:rPr>
        <w:t>οζημίωσής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τους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είν</w:t>
      </w:r>
      <w:proofErr w:type="spellEnd"/>
      <w:r w:rsidRPr="00AD3365">
        <w:rPr>
          <w:color w:val="781E65"/>
          <w:sz w:val="20"/>
          <w:szCs w:val="20"/>
        </w:rPr>
        <w:t>αι χα</w:t>
      </w:r>
      <w:proofErr w:type="spellStart"/>
      <w:r w:rsidRPr="00AD3365">
        <w:rPr>
          <w:color w:val="781E65"/>
          <w:sz w:val="20"/>
          <w:szCs w:val="20"/>
        </w:rPr>
        <w:t>μηλότερο</w:t>
      </w:r>
      <w:proofErr w:type="spellEnd"/>
      <w:r w:rsidRPr="00AD3365">
        <w:rPr>
          <w:color w:val="781E65"/>
          <w:sz w:val="20"/>
          <w:szCs w:val="20"/>
        </w:rPr>
        <w:t xml:space="preserve">. Τα </w:t>
      </w:r>
      <w:proofErr w:type="spellStart"/>
      <w:r w:rsidRPr="00AD3365">
        <w:rPr>
          <w:color w:val="781E65"/>
          <w:sz w:val="20"/>
          <w:szCs w:val="20"/>
        </w:rPr>
        <w:t>άτομ</w:t>
      </w:r>
      <w:proofErr w:type="spellEnd"/>
      <w:r w:rsidRPr="00AD3365">
        <w:rPr>
          <w:color w:val="781E65"/>
          <w:sz w:val="20"/>
          <w:szCs w:val="20"/>
        </w:rPr>
        <w:t xml:space="preserve">α </w:t>
      </w:r>
      <w:proofErr w:type="spellStart"/>
      <w:r w:rsidRPr="00AD3365">
        <w:rPr>
          <w:color w:val="781E65"/>
          <w:sz w:val="20"/>
          <w:szCs w:val="20"/>
        </w:rPr>
        <w:t>με</w:t>
      </w:r>
      <w:proofErr w:type="spellEnd"/>
      <w:r w:rsidRPr="00AD3365">
        <w:rPr>
          <w:color w:val="781E65"/>
          <w:sz w:val="20"/>
          <w:szCs w:val="20"/>
        </w:rPr>
        <w:t xml:space="preserve"> αναπ</w:t>
      </w:r>
      <w:proofErr w:type="spellStart"/>
      <w:r w:rsidRPr="00AD3365">
        <w:rPr>
          <w:color w:val="781E65"/>
          <w:sz w:val="20"/>
          <w:szCs w:val="20"/>
        </w:rPr>
        <w:t>ηρί</w:t>
      </w:r>
      <w:proofErr w:type="spellEnd"/>
      <w:r w:rsidRPr="00AD3365">
        <w:rPr>
          <w:color w:val="781E65"/>
          <w:sz w:val="20"/>
          <w:szCs w:val="20"/>
        </w:rPr>
        <w:t xml:space="preserve">α </w:t>
      </w:r>
      <w:proofErr w:type="spellStart"/>
      <w:r w:rsidRPr="00AD3365">
        <w:rPr>
          <w:color w:val="781E65"/>
          <w:sz w:val="20"/>
          <w:szCs w:val="20"/>
        </w:rPr>
        <w:t>έχουν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λιγότερ</w:t>
      </w:r>
      <w:proofErr w:type="spellEnd"/>
      <w:r w:rsidRPr="00AD3365">
        <w:rPr>
          <w:color w:val="781E65"/>
          <w:sz w:val="20"/>
          <w:szCs w:val="20"/>
        </w:rPr>
        <w:t>α π</w:t>
      </w:r>
      <w:proofErr w:type="spellStart"/>
      <w:r w:rsidRPr="00AD3365">
        <w:rPr>
          <w:color w:val="781E65"/>
          <w:sz w:val="20"/>
          <w:szCs w:val="20"/>
        </w:rPr>
        <w:t>εριστ</w:t>
      </w:r>
      <w:proofErr w:type="spellEnd"/>
      <w:r w:rsidRPr="00AD3365">
        <w:rPr>
          <w:color w:val="781E65"/>
          <w:sz w:val="20"/>
          <w:szCs w:val="20"/>
        </w:rPr>
        <w:t>ατικά απ</w:t>
      </w:r>
      <w:proofErr w:type="spellStart"/>
      <w:r w:rsidRPr="00AD3365">
        <w:rPr>
          <w:color w:val="781E65"/>
          <w:sz w:val="20"/>
          <w:szCs w:val="20"/>
        </w:rPr>
        <w:t>οζημίωσης</w:t>
      </w:r>
      <w:proofErr w:type="spellEnd"/>
      <w:r w:rsidRPr="00AD3365">
        <w:rPr>
          <w:color w:val="781E65"/>
          <w:sz w:val="20"/>
          <w:szCs w:val="20"/>
        </w:rPr>
        <w:t xml:space="preserve"> και </w:t>
      </w:r>
      <w:proofErr w:type="spellStart"/>
      <w:r w:rsidRPr="00AD3365">
        <w:rPr>
          <w:color w:val="781E65"/>
          <w:sz w:val="20"/>
          <w:szCs w:val="20"/>
        </w:rPr>
        <w:t>εργ</w:t>
      </w:r>
      <w:proofErr w:type="spellEnd"/>
      <w:r w:rsidRPr="00AD3365">
        <w:rPr>
          <w:color w:val="781E65"/>
          <w:sz w:val="20"/>
          <w:szCs w:val="20"/>
        </w:rPr>
        <w:t>ασιακών α</w:t>
      </w:r>
      <w:proofErr w:type="spellStart"/>
      <w:r w:rsidRPr="00AD3365">
        <w:rPr>
          <w:color w:val="781E65"/>
          <w:sz w:val="20"/>
          <w:szCs w:val="20"/>
        </w:rPr>
        <w:t>τυχημάτων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σε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σύγκριση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με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άλλους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εργ</w:t>
      </w:r>
      <w:proofErr w:type="spellEnd"/>
      <w:r w:rsidRPr="00AD3365">
        <w:rPr>
          <w:color w:val="781E65"/>
          <w:sz w:val="20"/>
          <w:szCs w:val="20"/>
        </w:rPr>
        <w:t xml:space="preserve">αζόμενους. </w:t>
      </w:r>
    </w:p>
    <w:p w:rsidR="00FC4F33" w:rsidRPr="00AD3365" w:rsidRDefault="00FC4F33" w:rsidP="00AD3365">
      <w:pPr>
        <w:pStyle w:val="Default"/>
        <w:numPr>
          <w:ilvl w:val="0"/>
          <w:numId w:val="18"/>
        </w:numPr>
        <w:spacing w:line="276" w:lineRule="auto"/>
        <w:rPr>
          <w:color w:val="781E65"/>
          <w:sz w:val="20"/>
          <w:szCs w:val="20"/>
        </w:rPr>
      </w:pPr>
      <w:proofErr w:type="spellStart"/>
      <w:r w:rsidRPr="00AD3365">
        <w:rPr>
          <w:color w:val="781E65"/>
          <w:sz w:val="20"/>
          <w:szCs w:val="20"/>
        </w:rPr>
        <w:t>Οφέλιμ</w:t>
      </w:r>
      <w:proofErr w:type="spellEnd"/>
      <w:r w:rsidRPr="00AD3365">
        <w:rPr>
          <w:color w:val="781E65"/>
          <w:sz w:val="20"/>
          <w:szCs w:val="20"/>
        </w:rPr>
        <w:t xml:space="preserve">α </w:t>
      </w:r>
      <w:proofErr w:type="spellStart"/>
      <w:r w:rsidRPr="00AD3365">
        <w:rPr>
          <w:color w:val="781E65"/>
          <w:sz w:val="20"/>
          <w:szCs w:val="20"/>
        </w:rPr>
        <w:t>γι</w:t>
      </w:r>
      <w:proofErr w:type="spellEnd"/>
      <w:r w:rsidRPr="00AD3365">
        <w:rPr>
          <w:color w:val="781E65"/>
          <w:sz w:val="20"/>
          <w:szCs w:val="20"/>
        </w:rPr>
        <w:t xml:space="preserve">α </w:t>
      </w:r>
      <w:proofErr w:type="spellStart"/>
      <w:r w:rsidRPr="00AD3365">
        <w:rPr>
          <w:color w:val="781E65"/>
          <w:sz w:val="20"/>
          <w:szCs w:val="20"/>
        </w:rPr>
        <w:t>την</w:t>
      </w:r>
      <w:proofErr w:type="spellEnd"/>
      <w:r w:rsidRPr="00AD3365">
        <w:rPr>
          <w:color w:val="781E65"/>
          <w:sz w:val="20"/>
          <w:szCs w:val="20"/>
        </w:rPr>
        <w:t xml:space="preserve"> επ</w:t>
      </w:r>
      <w:proofErr w:type="spellStart"/>
      <w:r w:rsidRPr="00AD3365">
        <w:rPr>
          <w:color w:val="781E65"/>
          <w:sz w:val="20"/>
          <w:szCs w:val="20"/>
        </w:rPr>
        <w:t>ιχείρησή</w:t>
      </w:r>
      <w:proofErr w:type="spellEnd"/>
      <w:r w:rsidRPr="00AD3365">
        <w:rPr>
          <w:color w:val="781E65"/>
          <w:sz w:val="20"/>
          <w:szCs w:val="20"/>
        </w:rPr>
        <w:t xml:space="preserve"> σας – τα </w:t>
      </w:r>
      <w:proofErr w:type="spellStart"/>
      <w:r w:rsidRPr="00AD3365">
        <w:rPr>
          <w:color w:val="781E65"/>
          <w:sz w:val="20"/>
          <w:szCs w:val="20"/>
        </w:rPr>
        <w:t>άτομ</w:t>
      </w:r>
      <w:proofErr w:type="spellEnd"/>
      <w:r w:rsidRPr="00AD3365">
        <w:rPr>
          <w:color w:val="781E65"/>
          <w:sz w:val="20"/>
          <w:szCs w:val="20"/>
        </w:rPr>
        <w:t xml:space="preserve">α </w:t>
      </w:r>
      <w:proofErr w:type="spellStart"/>
      <w:r w:rsidRPr="00AD3365">
        <w:rPr>
          <w:color w:val="781E65"/>
          <w:sz w:val="20"/>
          <w:szCs w:val="20"/>
        </w:rPr>
        <w:t>με</w:t>
      </w:r>
      <w:proofErr w:type="spellEnd"/>
      <w:r w:rsidRPr="00AD3365">
        <w:rPr>
          <w:color w:val="781E65"/>
          <w:sz w:val="20"/>
          <w:szCs w:val="20"/>
        </w:rPr>
        <w:t xml:space="preserve"> αναπ</w:t>
      </w:r>
      <w:proofErr w:type="spellStart"/>
      <w:r w:rsidRPr="00AD3365">
        <w:rPr>
          <w:color w:val="781E65"/>
          <w:sz w:val="20"/>
          <w:szCs w:val="20"/>
        </w:rPr>
        <w:t>ηρί</w:t>
      </w:r>
      <w:proofErr w:type="spellEnd"/>
      <w:r w:rsidRPr="00AD3365">
        <w:rPr>
          <w:color w:val="781E65"/>
          <w:sz w:val="20"/>
          <w:szCs w:val="20"/>
        </w:rPr>
        <w:t>α αναπ</w:t>
      </w:r>
      <w:proofErr w:type="spellStart"/>
      <w:r w:rsidRPr="00AD3365">
        <w:rPr>
          <w:color w:val="781E65"/>
          <w:sz w:val="20"/>
          <w:szCs w:val="20"/>
        </w:rPr>
        <w:t>τύσσουν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δυν</w:t>
      </w:r>
      <w:proofErr w:type="spellEnd"/>
      <w:r w:rsidRPr="00AD3365">
        <w:rPr>
          <w:color w:val="781E65"/>
          <w:sz w:val="20"/>
          <w:szCs w:val="20"/>
        </w:rPr>
        <w:t xml:space="preserve">ατές </w:t>
      </w:r>
      <w:proofErr w:type="spellStart"/>
      <w:r w:rsidRPr="00AD3365">
        <w:rPr>
          <w:color w:val="781E65"/>
          <w:sz w:val="20"/>
          <w:szCs w:val="20"/>
        </w:rPr>
        <w:t>σχέσεις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με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τους</w:t>
      </w:r>
      <w:proofErr w:type="spellEnd"/>
      <w:r w:rsidRPr="00AD3365">
        <w:rPr>
          <w:color w:val="781E65"/>
          <w:sz w:val="20"/>
          <w:szCs w:val="20"/>
        </w:rPr>
        <w:t xml:space="preserve"> π</w:t>
      </w:r>
      <w:proofErr w:type="spellStart"/>
      <w:r w:rsidRPr="00AD3365">
        <w:rPr>
          <w:color w:val="781E65"/>
          <w:sz w:val="20"/>
          <w:szCs w:val="20"/>
        </w:rPr>
        <w:t>ελάτες</w:t>
      </w:r>
      <w:proofErr w:type="spellEnd"/>
      <w:r w:rsidRPr="00AD3365">
        <w:rPr>
          <w:color w:val="781E65"/>
          <w:sz w:val="20"/>
          <w:szCs w:val="20"/>
        </w:rPr>
        <w:t xml:space="preserve">, και </w:t>
      </w:r>
      <w:proofErr w:type="spellStart"/>
      <w:r w:rsidRPr="00AD3365">
        <w:rPr>
          <w:color w:val="781E65"/>
          <w:sz w:val="20"/>
          <w:szCs w:val="20"/>
        </w:rPr>
        <w:t>ενισχύουν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το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ηθικό</w:t>
      </w:r>
      <w:proofErr w:type="spellEnd"/>
      <w:r w:rsidRPr="00AD3365">
        <w:rPr>
          <w:color w:val="781E65"/>
          <w:sz w:val="20"/>
          <w:szCs w:val="20"/>
        </w:rPr>
        <w:t xml:space="preserve"> και </w:t>
      </w:r>
      <w:proofErr w:type="spellStart"/>
      <w:r w:rsidRPr="00AD3365">
        <w:rPr>
          <w:color w:val="781E65"/>
          <w:sz w:val="20"/>
          <w:szCs w:val="20"/>
        </w:rPr>
        <w:t>την</w:t>
      </w:r>
      <w:proofErr w:type="spellEnd"/>
      <w:r w:rsidRPr="00AD3365">
        <w:rPr>
          <w:color w:val="781E65"/>
          <w:sz w:val="20"/>
          <w:szCs w:val="20"/>
        </w:rPr>
        <w:t xml:space="preserve"> α</w:t>
      </w:r>
      <w:proofErr w:type="spellStart"/>
      <w:r w:rsidRPr="00AD3365">
        <w:rPr>
          <w:color w:val="781E65"/>
          <w:sz w:val="20"/>
          <w:szCs w:val="20"/>
        </w:rPr>
        <w:t>φοσίωση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του</w:t>
      </w:r>
      <w:proofErr w:type="spellEnd"/>
      <w:r w:rsidRPr="00AD3365">
        <w:rPr>
          <w:color w:val="781E65"/>
          <w:sz w:val="20"/>
          <w:szCs w:val="20"/>
        </w:rPr>
        <w:t xml:space="preserve"> π</w:t>
      </w:r>
      <w:proofErr w:type="spellStart"/>
      <w:r w:rsidRPr="00AD3365">
        <w:rPr>
          <w:color w:val="781E65"/>
          <w:sz w:val="20"/>
          <w:szCs w:val="20"/>
        </w:rPr>
        <w:t>ροσω</w:t>
      </w:r>
      <w:proofErr w:type="spellEnd"/>
      <w:r w:rsidRPr="00AD3365">
        <w:rPr>
          <w:color w:val="781E65"/>
          <w:sz w:val="20"/>
          <w:szCs w:val="20"/>
        </w:rPr>
        <w:t xml:space="preserve">πικού </w:t>
      </w:r>
      <w:proofErr w:type="spellStart"/>
      <w:r w:rsidRPr="00AD3365">
        <w:rPr>
          <w:color w:val="781E65"/>
          <w:sz w:val="20"/>
          <w:szCs w:val="20"/>
        </w:rPr>
        <w:t>στη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δουλειά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συνεισφέροντ</w:t>
      </w:r>
      <w:proofErr w:type="spellEnd"/>
      <w:r w:rsidRPr="00AD3365">
        <w:rPr>
          <w:color w:val="781E65"/>
          <w:sz w:val="20"/>
          <w:szCs w:val="20"/>
        </w:rPr>
        <w:t xml:space="preserve">ας </w:t>
      </w:r>
      <w:proofErr w:type="spellStart"/>
      <w:r w:rsidRPr="00AD3365">
        <w:rPr>
          <w:color w:val="781E65"/>
          <w:sz w:val="20"/>
          <w:szCs w:val="20"/>
        </w:rPr>
        <w:t>έτσι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στη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δημιουργί</w:t>
      </w:r>
      <w:proofErr w:type="spellEnd"/>
      <w:r w:rsidRPr="00AD3365">
        <w:rPr>
          <w:color w:val="781E65"/>
          <w:sz w:val="20"/>
          <w:szCs w:val="20"/>
        </w:rPr>
        <w:t xml:space="preserve">α </w:t>
      </w:r>
      <w:proofErr w:type="spellStart"/>
      <w:r w:rsidRPr="00AD3365">
        <w:rPr>
          <w:color w:val="781E65"/>
          <w:sz w:val="20"/>
          <w:szCs w:val="20"/>
        </w:rPr>
        <w:t>ενός</w:t>
      </w:r>
      <w:proofErr w:type="spellEnd"/>
      <w:r w:rsidRPr="00AD3365">
        <w:rPr>
          <w:color w:val="781E65"/>
          <w:sz w:val="20"/>
          <w:szCs w:val="20"/>
        </w:rPr>
        <w:t xml:space="preserve"> π</w:t>
      </w:r>
      <w:proofErr w:type="spellStart"/>
      <w:r w:rsidRPr="00AD3365">
        <w:rPr>
          <w:color w:val="781E65"/>
          <w:sz w:val="20"/>
          <w:szCs w:val="20"/>
        </w:rPr>
        <w:t>οικιλόμορφου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εργ</w:t>
      </w:r>
      <w:proofErr w:type="spellEnd"/>
      <w:r w:rsidRPr="00AD3365">
        <w:rPr>
          <w:color w:val="781E65"/>
          <w:sz w:val="20"/>
          <w:szCs w:val="20"/>
        </w:rPr>
        <w:t xml:space="preserve">ατικού </w:t>
      </w:r>
      <w:proofErr w:type="spellStart"/>
      <w:r w:rsidRPr="00AD3365">
        <w:rPr>
          <w:color w:val="781E65"/>
          <w:sz w:val="20"/>
          <w:szCs w:val="20"/>
        </w:rPr>
        <w:t>δυν</w:t>
      </w:r>
      <w:proofErr w:type="spellEnd"/>
      <w:r w:rsidRPr="00AD3365">
        <w:rPr>
          <w:color w:val="781E65"/>
          <w:sz w:val="20"/>
          <w:szCs w:val="20"/>
        </w:rPr>
        <w:t xml:space="preserve">αμικού. </w:t>
      </w:r>
      <w:proofErr w:type="spellStart"/>
      <w:r w:rsidRPr="00AD3365">
        <w:rPr>
          <w:color w:val="781E65"/>
          <w:sz w:val="20"/>
          <w:szCs w:val="20"/>
        </w:rPr>
        <w:t>Έτσι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μειώνοντ</w:t>
      </w:r>
      <w:proofErr w:type="spellEnd"/>
      <w:r w:rsidRPr="00AD3365">
        <w:rPr>
          <w:color w:val="781E65"/>
          <w:sz w:val="20"/>
          <w:szCs w:val="20"/>
        </w:rPr>
        <w:t xml:space="preserve">αι τα </w:t>
      </w:r>
      <w:proofErr w:type="spellStart"/>
      <w:r w:rsidRPr="00AD3365">
        <w:rPr>
          <w:color w:val="781E65"/>
          <w:sz w:val="20"/>
          <w:szCs w:val="20"/>
        </w:rPr>
        <w:t>έξοδά</w:t>
      </w:r>
      <w:proofErr w:type="spellEnd"/>
      <w:r w:rsidRPr="00AD3365">
        <w:rPr>
          <w:color w:val="781E65"/>
          <w:sz w:val="20"/>
          <w:szCs w:val="20"/>
        </w:rPr>
        <w:t xml:space="preserve"> σας και η απ</w:t>
      </w:r>
      <w:proofErr w:type="spellStart"/>
      <w:r w:rsidRPr="00AD3365">
        <w:rPr>
          <w:color w:val="781E65"/>
          <w:sz w:val="20"/>
          <w:szCs w:val="20"/>
        </w:rPr>
        <w:t>ώλει</w:t>
      </w:r>
      <w:proofErr w:type="spellEnd"/>
      <w:r w:rsidRPr="00AD3365">
        <w:rPr>
          <w:color w:val="781E65"/>
          <w:sz w:val="20"/>
          <w:szCs w:val="20"/>
        </w:rPr>
        <w:t xml:space="preserve">α </w:t>
      </w:r>
      <w:proofErr w:type="spellStart"/>
      <w:r w:rsidRPr="00AD3365">
        <w:rPr>
          <w:color w:val="781E65"/>
          <w:sz w:val="20"/>
          <w:szCs w:val="20"/>
        </w:rPr>
        <w:t>εργ</w:t>
      </w:r>
      <w:proofErr w:type="spellEnd"/>
      <w:r w:rsidRPr="00AD3365">
        <w:rPr>
          <w:color w:val="781E65"/>
          <w:sz w:val="20"/>
          <w:szCs w:val="20"/>
        </w:rPr>
        <w:t xml:space="preserve">ατικού </w:t>
      </w:r>
      <w:proofErr w:type="spellStart"/>
      <w:r w:rsidRPr="00AD3365">
        <w:rPr>
          <w:color w:val="781E65"/>
          <w:sz w:val="20"/>
          <w:szCs w:val="20"/>
        </w:rPr>
        <w:t>δυν</w:t>
      </w:r>
      <w:proofErr w:type="spellEnd"/>
      <w:r w:rsidRPr="00AD3365">
        <w:rPr>
          <w:color w:val="781E65"/>
          <w:sz w:val="20"/>
          <w:szCs w:val="20"/>
        </w:rPr>
        <w:t xml:space="preserve">αμικού και </w:t>
      </w:r>
      <w:proofErr w:type="spellStart"/>
      <w:r w:rsidRPr="00AD3365">
        <w:rPr>
          <w:color w:val="781E65"/>
          <w:sz w:val="20"/>
          <w:szCs w:val="20"/>
        </w:rPr>
        <w:t>έχετε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λιγότερο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κόστος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γι</w:t>
      </w:r>
      <w:proofErr w:type="spellEnd"/>
      <w:r w:rsidRPr="00AD3365">
        <w:rPr>
          <w:color w:val="781E65"/>
          <w:sz w:val="20"/>
          <w:szCs w:val="20"/>
        </w:rPr>
        <w:t>α να β</w:t>
      </w:r>
      <w:proofErr w:type="spellStart"/>
      <w:r w:rsidRPr="00AD3365">
        <w:rPr>
          <w:color w:val="781E65"/>
          <w:sz w:val="20"/>
          <w:szCs w:val="20"/>
        </w:rPr>
        <w:t>ρείτε</w:t>
      </w:r>
      <w:proofErr w:type="spellEnd"/>
      <w:r w:rsidRPr="00AD3365">
        <w:rPr>
          <w:color w:val="781E65"/>
          <w:sz w:val="20"/>
          <w:szCs w:val="20"/>
        </w:rPr>
        <w:t>, να απα</w:t>
      </w:r>
      <w:proofErr w:type="spellStart"/>
      <w:r w:rsidRPr="00AD3365">
        <w:rPr>
          <w:color w:val="781E65"/>
          <w:sz w:val="20"/>
          <w:szCs w:val="20"/>
        </w:rPr>
        <w:t>σχολήσετε</w:t>
      </w:r>
      <w:proofErr w:type="spellEnd"/>
      <w:r w:rsidRPr="00AD3365">
        <w:rPr>
          <w:color w:val="781E65"/>
          <w:sz w:val="20"/>
          <w:szCs w:val="20"/>
        </w:rPr>
        <w:t xml:space="preserve"> και να </w:t>
      </w:r>
      <w:proofErr w:type="spellStart"/>
      <w:r w:rsidRPr="00AD3365">
        <w:rPr>
          <w:color w:val="781E65"/>
          <w:sz w:val="20"/>
          <w:szCs w:val="20"/>
        </w:rPr>
        <w:t>εκ</w:t>
      </w:r>
      <w:proofErr w:type="spellEnd"/>
      <w:r w:rsidRPr="00AD3365">
        <w:rPr>
          <w:color w:val="781E65"/>
          <w:sz w:val="20"/>
          <w:szCs w:val="20"/>
        </w:rPr>
        <w:t xml:space="preserve">παιδεύσετε </w:t>
      </w:r>
      <w:proofErr w:type="spellStart"/>
      <w:r w:rsidRPr="00AD3365">
        <w:rPr>
          <w:color w:val="781E65"/>
          <w:sz w:val="20"/>
          <w:szCs w:val="20"/>
        </w:rPr>
        <w:t>το</w:t>
      </w:r>
      <w:proofErr w:type="spellEnd"/>
      <w:r w:rsidRPr="00AD3365">
        <w:rPr>
          <w:color w:val="781E65"/>
          <w:sz w:val="20"/>
          <w:szCs w:val="20"/>
        </w:rPr>
        <w:t xml:space="preserve"> π</w:t>
      </w:r>
      <w:proofErr w:type="spellStart"/>
      <w:r w:rsidRPr="00AD3365">
        <w:rPr>
          <w:color w:val="781E65"/>
          <w:sz w:val="20"/>
          <w:szCs w:val="20"/>
        </w:rPr>
        <w:t>ροσω</w:t>
      </w:r>
      <w:proofErr w:type="spellEnd"/>
      <w:r w:rsidRPr="00AD3365">
        <w:rPr>
          <w:color w:val="781E65"/>
          <w:sz w:val="20"/>
          <w:szCs w:val="20"/>
        </w:rPr>
        <w:t>πικό σας. Η απα</w:t>
      </w:r>
      <w:proofErr w:type="spellStart"/>
      <w:r w:rsidRPr="00AD3365">
        <w:rPr>
          <w:color w:val="781E65"/>
          <w:sz w:val="20"/>
          <w:szCs w:val="20"/>
        </w:rPr>
        <w:t>σχόληση</w:t>
      </w:r>
      <w:proofErr w:type="spellEnd"/>
      <w:r w:rsidRPr="00AD3365">
        <w:rPr>
          <w:color w:val="781E65"/>
          <w:sz w:val="20"/>
          <w:szCs w:val="20"/>
        </w:rPr>
        <w:t xml:space="preserve"> α</w:t>
      </w:r>
      <w:proofErr w:type="spellStart"/>
      <w:r w:rsidRPr="00AD3365">
        <w:rPr>
          <w:color w:val="781E65"/>
          <w:sz w:val="20"/>
          <w:szCs w:val="20"/>
        </w:rPr>
        <w:t>τόμων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με</w:t>
      </w:r>
      <w:proofErr w:type="spellEnd"/>
      <w:r w:rsidRPr="00AD3365">
        <w:rPr>
          <w:color w:val="781E65"/>
          <w:sz w:val="20"/>
          <w:szCs w:val="20"/>
        </w:rPr>
        <w:t xml:space="preserve"> αναπ</w:t>
      </w:r>
      <w:proofErr w:type="spellStart"/>
      <w:r w:rsidRPr="00AD3365">
        <w:rPr>
          <w:color w:val="781E65"/>
          <w:sz w:val="20"/>
          <w:szCs w:val="20"/>
        </w:rPr>
        <w:t>ηρί</w:t>
      </w:r>
      <w:proofErr w:type="spellEnd"/>
      <w:r w:rsidRPr="00AD3365">
        <w:rPr>
          <w:color w:val="781E65"/>
          <w:sz w:val="20"/>
          <w:szCs w:val="20"/>
        </w:rPr>
        <w:t xml:space="preserve">α </w:t>
      </w:r>
      <w:proofErr w:type="spellStart"/>
      <w:r w:rsidRPr="00AD3365">
        <w:rPr>
          <w:color w:val="781E65"/>
          <w:sz w:val="20"/>
          <w:szCs w:val="20"/>
        </w:rPr>
        <w:t>συμ</w:t>
      </w:r>
      <w:proofErr w:type="spellEnd"/>
      <w:r w:rsidRPr="00AD3365">
        <w:rPr>
          <w:color w:val="781E65"/>
          <w:sz w:val="20"/>
          <w:szCs w:val="20"/>
        </w:rPr>
        <w:t xml:space="preserve">βάλλει </w:t>
      </w:r>
      <w:proofErr w:type="spellStart"/>
      <w:r w:rsidRPr="00AD3365">
        <w:rPr>
          <w:color w:val="781E65"/>
          <w:sz w:val="20"/>
          <w:szCs w:val="20"/>
        </w:rPr>
        <w:t>στη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συνολική</w:t>
      </w:r>
      <w:proofErr w:type="spellEnd"/>
      <w:r w:rsidRPr="00AD3365">
        <w:rPr>
          <w:color w:val="781E65"/>
          <w:sz w:val="20"/>
          <w:szCs w:val="20"/>
        </w:rPr>
        <w:t xml:space="preserve"> π</w:t>
      </w:r>
      <w:proofErr w:type="spellStart"/>
      <w:r w:rsidRPr="00AD3365">
        <w:rPr>
          <w:color w:val="781E65"/>
          <w:sz w:val="20"/>
          <w:szCs w:val="20"/>
        </w:rPr>
        <w:t>οικιλομορφί</w:t>
      </w:r>
      <w:proofErr w:type="spellEnd"/>
      <w:r w:rsidRPr="00AD3365">
        <w:rPr>
          <w:color w:val="781E65"/>
          <w:sz w:val="20"/>
          <w:szCs w:val="20"/>
        </w:rPr>
        <w:t xml:space="preserve">α </w:t>
      </w:r>
      <w:proofErr w:type="spellStart"/>
      <w:r w:rsidRPr="00AD3365">
        <w:rPr>
          <w:color w:val="781E65"/>
          <w:sz w:val="20"/>
          <w:szCs w:val="20"/>
        </w:rPr>
        <w:t>του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οργ</w:t>
      </w:r>
      <w:proofErr w:type="spellEnd"/>
      <w:r w:rsidRPr="00AD3365">
        <w:rPr>
          <w:color w:val="781E65"/>
          <w:sz w:val="20"/>
          <w:szCs w:val="20"/>
        </w:rPr>
        <w:t xml:space="preserve">ανισμού σας. </w:t>
      </w:r>
      <w:proofErr w:type="spellStart"/>
      <w:r w:rsidRPr="00AD3365">
        <w:rPr>
          <w:color w:val="781E65"/>
          <w:sz w:val="20"/>
          <w:szCs w:val="20"/>
        </w:rPr>
        <w:t>Ενισχύει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την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εικόν</w:t>
      </w:r>
      <w:proofErr w:type="spellEnd"/>
      <w:r w:rsidRPr="00AD3365">
        <w:rPr>
          <w:color w:val="781E65"/>
          <w:sz w:val="20"/>
          <w:szCs w:val="20"/>
        </w:rPr>
        <w:t xml:space="preserve">α </w:t>
      </w:r>
      <w:proofErr w:type="spellStart"/>
      <w:r w:rsidRPr="00AD3365">
        <w:rPr>
          <w:color w:val="781E65"/>
          <w:sz w:val="20"/>
          <w:szCs w:val="20"/>
        </w:rPr>
        <w:t>της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ετ</w:t>
      </w:r>
      <w:proofErr w:type="spellEnd"/>
      <w:r w:rsidRPr="00AD3365">
        <w:rPr>
          <w:color w:val="781E65"/>
          <w:sz w:val="20"/>
          <w:szCs w:val="20"/>
        </w:rPr>
        <w:t xml:space="preserve">αιρείας </w:t>
      </w:r>
      <w:proofErr w:type="spellStart"/>
      <w:r w:rsidRPr="00AD3365">
        <w:rPr>
          <w:color w:val="781E65"/>
          <w:sz w:val="20"/>
          <w:szCs w:val="20"/>
        </w:rPr>
        <w:t>μετ</w:t>
      </w:r>
      <w:proofErr w:type="spellEnd"/>
      <w:r w:rsidRPr="00AD3365">
        <w:rPr>
          <w:color w:val="781E65"/>
          <w:sz w:val="20"/>
          <w:szCs w:val="20"/>
        </w:rPr>
        <w:t>αξύ π</w:t>
      </w:r>
      <w:proofErr w:type="spellStart"/>
      <w:r w:rsidRPr="00AD3365">
        <w:rPr>
          <w:color w:val="781E65"/>
          <w:sz w:val="20"/>
          <w:szCs w:val="20"/>
        </w:rPr>
        <w:t>ροσω</w:t>
      </w:r>
      <w:proofErr w:type="spellEnd"/>
      <w:r w:rsidRPr="00AD3365">
        <w:rPr>
          <w:color w:val="781E65"/>
          <w:sz w:val="20"/>
          <w:szCs w:val="20"/>
        </w:rPr>
        <w:t>πικού, π</w:t>
      </w:r>
      <w:proofErr w:type="spellStart"/>
      <w:r w:rsidRPr="00AD3365">
        <w:rPr>
          <w:color w:val="781E65"/>
          <w:sz w:val="20"/>
          <w:szCs w:val="20"/>
        </w:rPr>
        <w:t>ελ</w:t>
      </w:r>
      <w:proofErr w:type="spellEnd"/>
      <w:r w:rsidRPr="00AD3365">
        <w:rPr>
          <w:color w:val="781E65"/>
          <w:sz w:val="20"/>
          <w:szCs w:val="20"/>
        </w:rPr>
        <w:t xml:space="preserve">ατών και </w:t>
      </w:r>
      <w:proofErr w:type="spellStart"/>
      <w:r w:rsidRPr="00AD3365">
        <w:rPr>
          <w:color w:val="781E65"/>
          <w:sz w:val="20"/>
          <w:szCs w:val="20"/>
        </w:rPr>
        <w:t>κοινότητ</w:t>
      </w:r>
      <w:proofErr w:type="spellEnd"/>
      <w:r w:rsidRPr="00AD3365">
        <w:rPr>
          <w:color w:val="781E65"/>
          <w:sz w:val="20"/>
          <w:szCs w:val="20"/>
        </w:rPr>
        <w:t xml:space="preserve">ας </w:t>
      </w:r>
      <w:proofErr w:type="spellStart"/>
      <w:r w:rsidRPr="00AD3365">
        <w:rPr>
          <w:color w:val="781E65"/>
          <w:sz w:val="20"/>
          <w:szCs w:val="20"/>
        </w:rPr>
        <w:t>με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θετικά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οφέλη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γι</w:t>
      </w:r>
      <w:proofErr w:type="spellEnd"/>
      <w:r w:rsidRPr="00AD3365">
        <w:rPr>
          <w:color w:val="781E65"/>
          <w:sz w:val="20"/>
          <w:szCs w:val="20"/>
        </w:rPr>
        <w:t xml:space="preserve">α </w:t>
      </w:r>
      <w:proofErr w:type="spellStart"/>
      <w:r w:rsidRPr="00AD3365">
        <w:rPr>
          <w:color w:val="781E65"/>
          <w:sz w:val="20"/>
          <w:szCs w:val="20"/>
        </w:rPr>
        <w:t>το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όνομ</w:t>
      </w:r>
      <w:proofErr w:type="spellEnd"/>
      <w:r w:rsidRPr="00AD3365">
        <w:rPr>
          <w:color w:val="781E65"/>
          <w:sz w:val="20"/>
          <w:szCs w:val="20"/>
        </w:rPr>
        <w:t xml:space="preserve">α </w:t>
      </w:r>
      <w:proofErr w:type="spellStart"/>
      <w:r w:rsidRPr="00AD3365">
        <w:rPr>
          <w:color w:val="781E65"/>
          <w:sz w:val="20"/>
          <w:szCs w:val="20"/>
        </w:rPr>
        <w:t>της</w:t>
      </w:r>
      <w:proofErr w:type="spellEnd"/>
      <w:r w:rsidRPr="00AD3365">
        <w:rPr>
          <w:color w:val="781E65"/>
          <w:sz w:val="20"/>
          <w:szCs w:val="20"/>
        </w:rPr>
        <w:t xml:space="preserve"> επ</w:t>
      </w:r>
      <w:proofErr w:type="spellStart"/>
      <w:r w:rsidRPr="00AD3365">
        <w:rPr>
          <w:color w:val="781E65"/>
          <w:sz w:val="20"/>
          <w:szCs w:val="20"/>
        </w:rPr>
        <w:t>ιχείρησής</w:t>
      </w:r>
      <w:proofErr w:type="spellEnd"/>
      <w:r w:rsidRPr="00AD3365">
        <w:rPr>
          <w:color w:val="781E65"/>
          <w:sz w:val="20"/>
          <w:szCs w:val="20"/>
        </w:rPr>
        <w:t xml:space="preserve"> σας. Η </w:t>
      </w:r>
      <w:proofErr w:type="spellStart"/>
      <w:r w:rsidRPr="00AD3365">
        <w:rPr>
          <w:color w:val="781E65"/>
          <w:sz w:val="20"/>
          <w:szCs w:val="20"/>
        </w:rPr>
        <w:t>φιλική</w:t>
      </w:r>
      <w:proofErr w:type="spellEnd"/>
      <w:r w:rsidRPr="00AD3365">
        <w:rPr>
          <w:color w:val="781E65"/>
          <w:sz w:val="20"/>
          <w:szCs w:val="20"/>
        </w:rPr>
        <w:t xml:space="preserve"> α</w:t>
      </w:r>
      <w:proofErr w:type="spellStart"/>
      <w:r w:rsidRPr="00AD3365">
        <w:rPr>
          <w:color w:val="781E65"/>
          <w:sz w:val="20"/>
          <w:szCs w:val="20"/>
        </w:rPr>
        <w:t>ντιμετώ</w:t>
      </w:r>
      <w:proofErr w:type="spellEnd"/>
      <w:r w:rsidRPr="00AD3365">
        <w:rPr>
          <w:color w:val="781E65"/>
          <w:sz w:val="20"/>
          <w:szCs w:val="20"/>
        </w:rPr>
        <w:t xml:space="preserve">πιση </w:t>
      </w:r>
      <w:proofErr w:type="spellStart"/>
      <w:r w:rsidRPr="00AD3365">
        <w:rPr>
          <w:color w:val="781E65"/>
          <w:sz w:val="20"/>
          <w:szCs w:val="20"/>
        </w:rPr>
        <w:t>των</w:t>
      </w:r>
      <w:proofErr w:type="spellEnd"/>
      <w:r w:rsidRPr="00AD3365">
        <w:rPr>
          <w:color w:val="781E65"/>
          <w:sz w:val="20"/>
          <w:szCs w:val="20"/>
        </w:rPr>
        <w:t xml:space="preserve"> αναπ</w:t>
      </w:r>
      <w:proofErr w:type="spellStart"/>
      <w:r w:rsidRPr="00AD3365">
        <w:rPr>
          <w:color w:val="781E65"/>
          <w:sz w:val="20"/>
          <w:szCs w:val="20"/>
        </w:rPr>
        <w:t>ήρων</w:t>
      </w:r>
      <w:proofErr w:type="spellEnd"/>
      <w:r w:rsidRPr="00AD3365">
        <w:rPr>
          <w:color w:val="781E65"/>
          <w:sz w:val="20"/>
          <w:szCs w:val="20"/>
        </w:rPr>
        <w:t xml:space="preserve"> από </w:t>
      </w:r>
      <w:proofErr w:type="spellStart"/>
      <w:r w:rsidRPr="00AD3365">
        <w:rPr>
          <w:color w:val="781E65"/>
          <w:sz w:val="20"/>
          <w:szCs w:val="20"/>
        </w:rPr>
        <w:t>μι</w:t>
      </w:r>
      <w:proofErr w:type="spellEnd"/>
      <w:r w:rsidRPr="00AD3365">
        <w:rPr>
          <w:color w:val="781E65"/>
          <w:sz w:val="20"/>
          <w:szCs w:val="20"/>
        </w:rPr>
        <w:t>α επ</w:t>
      </w:r>
      <w:proofErr w:type="spellStart"/>
      <w:r w:rsidRPr="00AD3365">
        <w:rPr>
          <w:color w:val="781E65"/>
          <w:sz w:val="20"/>
          <w:szCs w:val="20"/>
        </w:rPr>
        <w:t>ιχείρηση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είν</w:t>
      </w:r>
      <w:proofErr w:type="spellEnd"/>
      <w:r w:rsidRPr="00AD3365">
        <w:rPr>
          <w:color w:val="781E65"/>
          <w:sz w:val="20"/>
          <w:szCs w:val="20"/>
        </w:rPr>
        <w:t xml:space="preserve">αι </w:t>
      </w:r>
      <w:proofErr w:type="spellStart"/>
      <w:r w:rsidRPr="00AD3365">
        <w:rPr>
          <w:color w:val="781E65"/>
          <w:sz w:val="20"/>
          <w:szCs w:val="20"/>
        </w:rPr>
        <w:t>έν</w:t>
      </w:r>
      <w:proofErr w:type="spellEnd"/>
      <w:r w:rsidRPr="00AD3365">
        <w:rPr>
          <w:color w:val="781E65"/>
          <w:sz w:val="20"/>
          <w:szCs w:val="20"/>
        </w:rPr>
        <w:t>ας κα</w:t>
      </w:r>
      <w:proofErr w:type="spellStart"/>
      <w:r w:rsidRPr="00AD3365">
        <w:rPr>
          <w:color w:val="781E65"/>
          <w:sz w:val="20"/>
          <w:szCs w:val="20"/>
        </w:rPr>
        <w:t>λός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τρό</w:t>
      </w:r>
      <w:proofErr w:type="spellEnd"/>
      <w:r w:rsidRPr="00AD3365">
        <w:rPr>
          <w:color w:val="781E65"/>
          <w:sz w:val="20"/>
          <w:szCs w:val="20"/>
        </w:rPr>
        <w:t>πος π</w:t>
      </w:r>
      <w:proofErr w:type="spellStart"/>
      <w:r w:rsidRPr="00AD3365">
        <w:rPr>
          <w:color w:val="781E65"/>
          <w:sz w:val="20"/>
          <w:szCs w:val="20"/>
        </w:rPr>
        <w:t>ροώθησης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της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ίδι</w:t>
      </w:r>
      <w:proofErr w:type="spellEnd"/>
      <w:r w:rsidRPr="00AD3365">
        <w:rPr>
          <w:color w:val="781E65"/>
          <w:sz w:val="20"/>
          <w:szCs w:val="20"/>
        </w:rPr>
        <w:t xml:space="preserve">ας </w:t>
      </w:r>
      <w:proofErr w:type="spellStart"/>
      <w:r w:rsidRPr="00AD3365">
        <w:rPr>
          <w:color w:val="781E65"/>
          <w:sz w:val="20"/>
          <w:szCs w:val="20"/>
        </w:rPr>
        <w:t>της</w:t>
      </w:r>
      <w:proofErr w:type="spellEnd"/>
      <w:r w:rsidRPr="00AD3365">
        <w:rPr>
          <w:color w:val="781E65"/>
          <w:sz w:val="20"/>
          <w:szCs w:val="20"/>
        </w:rPr>
        <w:t xml:space="preserve"> επ</w:t>
      </w:r>
      <w:proofErr w:type="spellStart"/>
      <w:r w:rsidRPr="00AD3365">
        <w:rPr>
          <w:color w:val="781E65"/>
          <w:sz w:val="20"/>
          <w:szCs w:val="20"/>
        </w:rPr>
        <w:t>ιχείρησης</w:t>
      </w:r>
      <w:proofErr w:type="spellEnd"/>
      <w:r w:rsidRPr="00AD3365">
        <w:rPr>
          <w:color w:val="781E65"/>
          <w:sz w:val="20"/>
          <w:szCs w:val="20"/>
        </w:rPr>
        <w:t xml:space="preserve">. </w:t>
      </w:r>
    </w:p>
    <w:p w:rsidR="00FC4F33" w:rsidRPr="00AD3365" w:rsidRDefault="00FC4F33" w:rsidP="00FC4F33">
      <w:pPr>
        <w:pStyle w:val="Default"/>
        <w:rPr>
          <w:color w:val="781E65"/>
          <w:sz w:val="20"/>
          <w:szCs w:val="20"/>
        </w:rPr>
      </w:pPr>
    </w:p>
    <w:p w:rsidR="00FC4F33" w:rsidRPr="00AD3365" w:rsidRDefault="00FC4F33" w:rsidP="00FC4F33">
      <w:pPr>
        <w:pStyle w:val="Default"/>
        <w:rPr>
          <w:color w:val="781E65"/>
          <w:sz w:val="20"/>
          <w:szCs w:val="20"/>
        </w:rPr>
      </w:pPr>
      <w:proofErr w:type="spellStart"/>
      <w:r w:rsidRPr="00AD3365">
        <w:rPr>
          <w:b/>
          <w:bCs/>
          <w:color w:val="781E65"/>
          <w:sz w:val="20"/>
          <w:szCs w:val="20"/>
        </w:rPr>
        <w:t>Πώς</w:t>
      </w:r>
      <w:proofErr w:type="spellEnd"/>
      <w:r w:rsidRPr="00AD3365">
        <w:rPr>
          <w:b/>
          <w:bCs/>
          <w:color w:val="781E65"/>
          <w:sz w:val="20"/>
          <w:szCs w:val="20"/>
        </w:rPr>
        <w:t xml:space="preserve"> θα </w:t>
      </w:r>
      <w:proofErr w:type="spellStart"/>
      <w:r w:rsidRPr="00AD3365">
        <w:rPr>
          <w:b/>
          <w:bCs/>
          <w:color w:val="781E65"/>
          <w:sz w:val="20"/>
          <w:szCs w:val="20"/>
        </w:rPr>
        <w:t>δι</w:t>
      </w:r>
      <w:proofErr w:type="spellEnd"/>
      <w:r w:rsidRPr="00AD3365">
        <w:rPr>
          <w:b/>
          <w:bCs/>
          <w:color w:val="781E65"/>
          <w:sz w:val="20"/>
          <w:szCs w:val="20"/>
        </w:rPr>
        <w:t xml:space="preserve">αχειριστείτε </w:t>
      </w:r>
      <w:proofErr w:type="spellStart"/>
      <w:r w:rsidRPr="00AD3365">
        <w:rPr>
          <w:b/>
          <w:bCs/>
          <w:color w:val="781E65"/>
          <w:sz w:val="20"/>
          <w:szCs w:val="20"/>
        </w:rPr>
        <w:t>την</w:t>
      </w:r>
      <w:proofErr w:type="spellEnd"/>
      <w:r w:rsidRPr="00AD3365">
        <w:rPr>
          <w:b/>
          <w:bCs/>
          <w:color w:val="781E65"/>
          <w:sz w:val="20"/>
          <w:szCs w:val="20"/>
        </w:rPr>
        <w:t xml:space="preserve"> απ</w:t>
      </w:r>
      <w:proofErr w:type="spellStart"/>
      <w:r w:rsidRPr="00AD3365">
        <w:rPr>
          <w:b/>
          <w:bCs/>
          <w:color w:val="781E65"/>
          <w:sz w:val="20"/>
          <w:szCs w:val="20"/>
        </w:rPr>
        <w:t>οκάλυψη</w:t>
      </w:r>
      <w:proofErr w:type="spellEnd"/>
      <w:r w:rsidRPr="00AD3365">
        <w:rPr>
          <w:b/>
          <w:bCs/>
          <w:color w:val="781E65"/>
          <w:sz w:val="20"/>
          <w:szCs w:val="20"/>
        </w:rPr>
        <w:t xml:space="preserve"> αναπ</w:t>
      </w:r>
      <w:proofErr w:type="spellStart"/>
      <w:r w:rsidRPr="00AD3365">
        <w:rPr>
          <w:b/>
          <w:bCs/>
          <w:color w:val="781E65"/>
          <w:sz w:val="20"/>
          <w:szCs w:val="20"/>
        </w:rPr>
        <w:t>ηρί</w:t>
      </w:r>
      <w:proofErr w:type="spellEnd"/>
      <w:r w:rsidRPr="00AD3365">
        <w:rPr>
          <w:b/>
          <w:bCs/>
          <w:color w:val="781E65"/>
          <w:sz w:val="20"/>
          <w:szCs w:val="20"/>
        </w:rPr>
        <w:t xml:space="preserve">ας </w:t>
      </w:r>
    </w:p>
    <w:p w:rsidR="00FC4F33" w:rsidRPr="00AD3365" w:rsidRDefault="00FC4F33" w:rsidP="00FC4F33">
      <w:pPr>
        <w:pStyle w:val="Default"/>
        <w:rPr>
          <w:color w:val="781E65"/>
          <w:sz w:val="20"/>
          <w:szCs w:val="20"/>
        </w:rPr>
      </w:pPr>
      <w:r w:rsidRPr="00AD3365">
        <w:rPr>
          <w:color w:val="781E65"/>
          <w:sz w:val="20"/>
          <w:szCs w:val="20"/>
        </w:rPr>
        <w:t xml:space="preserve">Ο </w:t>
      </w:r>
      <w:proofErr w:type="spellStart"/>
      <w:r w:rsidRPr="00AD3365">
        <w:rPr>
          <w:color w:val="781E65"/>
          <w:sz w:val="20"/>
          <w:szCs w:val="20"/>
        </w:rPr>
        <w:t>εργ</w:t>
      </w:r>
      <w:proofErr w:type="spellEnd"/>
      <w:r w:rsidRPr="00AD3365">
        <w:rPr>
          <w:color w:val="781E65"/>
          <w:sz w:val="20"/>
          <w:szCs w:val="20"/>
        </w:rPr>
        <w:t xml:space="preserve">αζόμενος </w:t>
      </w:r>
      <w:proofErr w:type="spellStart"/>
      <w:r w:rsidRPr="00AD3365">
        <w:rPr>
          <w:color w:val="781E65"/>
          <w:sz w:val="20"/>
          <w:szCs w:val="20"/>
        </w:rPr>
        <w:t>έχει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την</w:t>
      </w:r>
      <w:proofErr w:type="spellEnd"/>
      <w:r w:rsidRPr="00AD3365">
        <w:rPr>
          <w:color w:val="781E65"/>
          <w:sz w:val="20"/>
          <w:szCs w:val="20"/>
        </w:rPr>
        <w:t xml:space="preserve"> επ</w:t>
      </w:r>
      <w:proofErr w:type="spellStart"/>
      <w:r w:rsidRPr="00AD3365">
        <w:rPr>
          <w:color w:val="781E65"/>
          <w:sz w:val="20"/>
          <w:szCs w:val="20"/>
        </w:rPr>
        <w:t>ιλογή</w:t>
      </w:r>
      <w:proofErr w:type="spellEnd"/>
      <w:r w:rsidRPr="00AD3365">
        <w:rPr>
          <w:color w:val="781E65"/>
          <w:sz w:val="20"/>
          <w:szCs w:val="20"/>
        </w:rPr>
        <w:t xml:space="preserve"> να σας π</w:t>
      </w:r>
      <w:proofErr w:type="spellStart"/>
      <w:r w:rsidRPr="00AD3365">
        <w:rPr>
          <w:color w:val="781E65"/>
          <w:sz w:val="20"/>
          <w:szCs w:val="20"/>
        </w:rPr>
        <w:t>ει</w:t>
      </w:r>
      <w:proofErr w:type="spellEnd"/>
      <w:r w:rsidRPr="00AD3365">
        <w:rPr>
          <w:color w:val="781E65"/>
          <w:sz w:val="20"/>
          <w:szCs w:val="20"/>
        </w:rPr>
        <w:t xml:space="preserve"> ή </w:t>
      </w:r>
      <w:proofErr w:type="spellStart"/>
      <w:r w:rsidRPr="00AD3365">
        <w:rPr>
          <w:color w:val="781E65"/>
          <w:sz w:val="20"/>
          <w:szCs w:val="20"/>
        </w:rPr>
        <w:t>όχι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γι</w:t>
      </w:r>
      <w:proofErr w:type="spellEnd"/>
      <w:r w:rsidRPr="00AD3365">
        <w:rPr>
          <w:color w:val="781E65"/>
          <w:sz w:val="20"/>
          <w:szCs w:val="20"/>
        </w:rPr>
        <w:t xml:space="preserve">α </w:t>
      </w:r>
      <w:proofErr w:type="spellStart"/>
      <w:r w:rsidRPr="00AD3365">
        <w:rPr>
          <w:color w:val="781E65"/>
          <w:sz w:val="20"/>
          <w:szCs w:val="20"/>
        </w:rPr>
        <w:t>την</w:t>
      </w:r>
      <w:proofErr w:type="spellEnd"/>
      <w:r w:rsidRPr="00AD3365">
        <w:rPr>
          <w:color w:val="781E65"/>
          <w:sz w:val="20"/>
          <w:szCs w:val="20"/>
        </w:rPr>
        <w:t xml:space="preserve"> αναπ</w:t>
      </w:r>
      <w:proofErr w:type="spellStart"/>
      <w:r w:rsidRPr="00AD3365">
        <w:rPr>
          <w:color w:val="781E65"/>
          <w:sz w:val="20"/>
          <w:szCs w:val="20"/>
        </w:rPr>
        <w:t>ηρί</w:t>
      </w:r>
      <w:proofErr w:type="spellEnd"/>
      <w:r w:rsidRPr="00AD3365">
        <w:rPr>
          <w:color w:val="781E65"/>
          <w:sz w:val="20"/>
          <w:szCs w:val="20"/>
        </w:rPr>
        <w:t xml:space="preserve">α </w:t>
      </w:r>
      <w:proofErr w:type="spellStart"/>
      <w:r w:rsidRPr="00AD3365">
        <w:rPr>
          <w:color w:val="781E65"/>
          <w:sz w:val="20"/>
          <w:szCs w:val="20"/>
        </w:rPr>
        <w:t>του</w:t>
      </w:r>
      <w:proofErr w:type="spellEnd"/>
      <w:r w:rsidRPr="00AD3365">
        <w:rPr>
          <w:color w:val="781E65"/>
          <w:sz w:val="20"/>
          <w:szCs w:val="20"/>
        </w:rPr>
        <w:t xml:space="preserve">. </w:t>
      </w:r>
      <w:proofErr w:type="spellStart"/>
      <w:r w:rsidRPr="00AD3365">
        <w:rPr>
          <w:color w:val="781E65"/>
          <w:sz w:val="20"/>
          <w:szCs w:val="20"/>
        </w:rPr>
        <w:t>Δεν</w:t>
      </w:r>
      <w:proofErr w:type="spellEnd"/>
      <w:r w:rsidRPr="00AD3365">
        <w:rPr>
          <w:color w:val="781E65"/>
          <w:sz w:val="20"/>
          <w:szCs w:val="20"/>
        </w:rPr>
        <w:t xml:space="preserve"> υπ</w:t>
      </w:r>
      <w:proofErr w:type="spellStart"/>
      <w:r w:rsidRPr="00AD3365">
        <w:rPr>
          <w:color w:val="781E65"/>
          <w:sz w:val="20"/>
          <w:szCs w:val="20"/>
        </w:rPr>
        <w:t>άρχει</w:t>
      </w:r>
      <w:proofErr w:type="spellEnd"/>
      <w:r w:rsidRPr="00AD3365">
        <w:rPr>
          <w:color w:val="781E65"/>
          <w:sz w:val="20"/>
          <w:szCs w:val="20"/>
        </w:rPr>
        <w:t xml:space="preserve"> κα</w:t>
      </w:r>
      <w:proofErr w:type="spellStart"/>
      <w:r w:rsidRPr="00AD3365">
        <w:rPr>
          <w:color w:val="781E65"/>
          <w:sz w:val="20"/>
          <w:szCs w:val="20"/>
        </w:rPr>
        <w:t>μμί</w:t>
      </w:r>
      <w:proofErr w:type="spellEnd"/>
      <w:r w:rsidRPr="00AD3365">
        <w:rPr>
          <w:color w:val="781E65"/>
          <w:sz w:val="20"/>
          <w:szCs w:val="20"/>
        </w:rPr>
        <w:t xml:space="preserve">α </w:t>
      </w:r>
      <w:proofErr w:type="spellStart"/>
      <w:r w:rsidRPr="00AD3365">
        <w:rPr>
          <w:color w:val="781E65"/>
          <w:sz w:val="20"/>
          <w:szCs w:val="20"/>
        </w:rPr>
        <w:t>νομική</w:t>
      </w:r>
      <w:proofErr w:type="spellEnd"/>
      <w:r w:rsidRPr="00AD3365">
        <w:rPr>
          <w:color w:val="781E65"/>
          <w:sz w:val="20"/>
          <w:szCs w:val="20"/>
        </w:rPr>
        <w:t xml:space="preserve"> υπ</w:t>
      </w:r>
      <w:proofErr w:type="spellStart"/>
      <w:r w:rsidRPr="00AD3365">
        <w:rPr>
          <w:color w:val="781E65"/>
          <w:sz w:val="20"/>
          <w:szCs w:val="20"/>
        </w:rPr>
        <w:t>οχρέωση</w:t>
      </w:r>
      <w:proofErr w:type="spellEnd"/>
      <w:r w:rsidRPr="00AD3365">
        <w:rPr>
          <w:color w:val="781E65"/>
          <w:sz w:val="20"/>
          <w:szCs w:val="20"/>
        </w:rPr>
        <w:t xml:space="preserve"> να σας απ</w:t>
      </w:r>
      <w:proofErr w:type="spellStart"/>
      <w:r w:rsidRPr="00AD3365">
        <w:rPr>
          <w:color w:val="781E65"/>
          <w:sz w:val="20"/>
          <w:szCs w:val="20"/>
        </w:rPr>
        <w:t>οκ</w:t>
      </w:r>
      <w:proofErr w:type="spellEnd"/>
      <w:r w:rsidRPr="00AD3365">
        <w:rPr>
          <w:color w:val="781E65"/>
          <w:sz w:val="20"/>
          <w:szCs w:val="20"/>
        </w:rPr>
        <w:t xml:space="preserve">αλύψει </w:t>
      </w:r>
      <w:proofErr w:type="spellStart"/>
      <w:r w:rsidRPr="00AD3365">
        <w:rPr>
          <w:color w:val="781E65"/>
          <w:sz w:val="20"/>
          <w:szCs w:val="20"/>
        </w:rPr>
        <w:t>την</w:t>
      </w:r>
      <w:proofErr w:type="spellEnd"/>
      <w:r w:rsidRPr="00AD3365">
        <w:rPr>
          <w:color w:val="781E65"/>
          <w:sz w:val="20"/>
          <w:szCs w:val="20"/>
        </w:rPr>
        <w:t xml:space="preserve"> αναπ</w:t>
      </w:r>
      <w:proofErr w:type="spellStart"/>
      <w:r w:rsidRPr="00AD3365">
        <w:rPr>
          <w:color w:val="781E65"/>
          <w:sz w:val="20"/>
          <w:szCs w:val="20"/>
        </w:rPr>
        <w:t>ηρί</w:t>
      </w:r>
      <w:proofErr w:type="spellEnd"/>
      <w:r w:rsidRPr="00AD3365">
        <w:rPr>
          <w:color w:val="781E65"/>
          <w:sz w:val="20"/>
          <w:szCs w:val="20"/>
        </w:rPr>
        <w:t xml:space="preserve">α </w:t>
      </w:r>
      <w:proofErr w:type="spellStart"/>
      <w:r w:rsidRPr="00AD3365">
        <w:rPr>
          <w:color w:val="781E65"/>
          <w:sz w:val="20"/>
          <w:szCs w:val="20"/>
        </w:rPr>
        <w:t>του</w:t>
      </w:r>
      <w:proofErr w:type="spellEnd"/>
      <w:r w:rsidRPr="00AD3365">
        <w:rPr>
          <w:color w:val="781E65"/>
          <w:sz w:val="20"/>
          <w:szCs w:val="20"/>
        </w:rPr>
        <w:t xml:space="preserve">, </w:t>
      </w:r>
      <w:proofErr w:type="spellStart"/>
      <w:r w:rsidRPr="00AD3365">
        <w:rPr>
          <w:color w:val="781E65"/>
          <w:sz w:val="20"/>
          <w:szCs w:val="20"/>
        </w:rPr>
        <w:t>εκτός</w:t>
      </w:r>
      <w:proofErr w:type="spellEnd"/>
      <w:r w:rsidRPr="00AD3365">
        <w:rPr>
          <w:color w:val="781E65"/>
          <w:sz w:val="20"/>
          <w:szCs w:val="20"/>
        </w:rPr>
        <w:t xml:space="preserve"> αν επ</w:t>
      </w:r>
      <w:proofErr w:type="spellStart"/>
      <w:r w:rsidRPr="00AD3365">
        <w:rPr>
          <w:color w:val="781E65"/>
          <w:sz w:val="20"/>
          <w:szCs w:val="20"/>
        </w:rPr>
        <w:t>ηρεάζει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την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ικ</w:t>
      </w:r>
      <w:proofErr w:type="spellEnd"/>
      <w:r w:rsidRPr="00AD3365">
        <w:rPr>
          <w:color w:val="781E65"/>
          <w:sz w:val="20"/>
          <w:szCs w:val="20"/>
        </w:rPr>
        <w:t xml:space="preserve">ανότητά </w:t>
      </w:r>
      <w:proofErr w:type="spellStart"/>
      <w:r w:rsidRPr="00AD3365">
        <w:rPr>
          <w:color w:val="781E65"/>
          <w:sz w:val="20"/>
          <w:szCs w:val="20"/>
        </w:rPr>
        <w:t>του</w:t>
      </w:r>
      <w:proofErr w:type="spellEnd"/>
      <w:r w:rsidRPr="00AD3365">
        <w:rPr>
          <w:color w:val="781E65"/>
          <w:sz w:val="20"/>
          <w:szCs w:val="20"/>
        </w:rPr>
        <w:t xml:space="preserve"> να </w:t>
      </w:r>
      <w:proofErr w:type="spellStart"/>
      <w:r w:rsidRPr="00AD3365">
        <w:rPr>
          <w:color w:val="781E65"/>
          <w:sz w:val="20"/>
          <w:szCs w:val="20"/>
        </w:rPr>
        <w:t>εργ</w:t>
      </w:r>
      <w:proofErr w:type="spellEnd"/>
      <w:r w:rsidRPr="00AD3365">
        <w:rPr>
          <w:color w:val="781E65"/>
          <w:sz w:val="20"/>
          <w:szCs w:val="20"/>
        </w:rPr>
        <w:t xml:space="preserve">αστεί. </w:t>
      </w:r>
    </w:p>
    <w:p w:rsidR="00FC4F33" w:rsidRPr="00AD3365" w:rsidRDefault="00FC4F33" w:rsidP="00FC4F33">
      <w:pPr>
        <w:pStyle w:val="Default"/>
        <w:rPr>
          <w:color w:val="781E65"/>
          <w:sz w:val="20"/>
          <w:szCs w:val="20"/>
        </w:rPr>
      </w:pPr>
      <w:proofErr w:type="spellStart"/>
      <w:r w:rsidRPr="00AD3365">
        <w:rPr>
          <w:color w:val="781E65"/>
          <w:sz w:val="20"/>
          <w:szCs w:val="20"/>
        </w:rPr>
        <w:t>Οι</w:t>
      </w:r>
      <w:proofErr w:type="spellEnd"/>
      <w:r w:rsidRPr="00AD3365">
        <w:rPr>
          <w:color w:val="781E65"/>
          <w:sz w:val="20"/>
          <w:szCs w:val="20"/>
        </w:rPr>
        <w:t xml:space="preserve"> π</w:t>
      </w:r>
      <w:proofErr w:type="spellStart"/>
      <w:r w:rsidRPr="00AD3365">
        <w:rPr>
          <w:color w:val="781E65"/>
          <w:sz w:val="20"/>
          <w:szCs w:val="20"/>
        </w:rPr>
        <w:t>ληροφορίες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σχετικά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με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την</w:t>
      </w:r>
      <w:proofErr w:type="spellEnd"/>
      <w:r w:rsidRPr="00AD3365">
        <w:rPr>
          <w:color w:val="781E65"/>
          <w:sz w:val="20"/>
          <w:szCs w:val="20"/>
        </w:rPr>
        <w:t xml:space="preserve"> αναπ</w:t>
      </w:r>
      <w:proofErr w:type="spellStart"/>
      <w:r w:rsidRPr="00AD3365">
        <w:rPr>
          <w:color w:val="781E65"/>
          <w:sz w:val="20"/>
          <w:szCs w:val="20"/>
        </w:rPr>
        <w:t>ηρί</w:t>
      </w:r>
      <w:proofErr w:type="spellEnd"/>
      <w:r w:rsidRPr="00AD3365">
        <w:rPr>
          <w:color w:val="781E65"/>
          <w:sz w:val="20"/>
          <w:szCs w:val="20"/>
        </w:rPr>
        <w:t xml:space="preserve">α </w:t>
      </w:r>
      <w:proofErr w:type="spellStart"/>
      <w:r w:rsidRPr="00AD3365">
        <w:rPr>
          <w:color w:val="781E65"/>
          <w:sz w:val="20"/>
          <w:szCs w:val="20"/>
        </w:rPr>
        <w:t>ενός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εργ</w:t>
      </w:r>
      <w:proofErr w:type="spellEnd"/>
      <w:r w:rsidRPr="00AD3365">
        <w:rPr>
          <w:color w:val="781E65"/>
          <w:sz w:val="20"/>
          <w:szCs w:val="20"/>
        </w:rPr>
        <w:t>αζομένου π</w:t>
      </w:r>
      <w:proofErr w:type="spellStart"/>
      <w:r w:rsidRPr="00AD3365">
        <w:rPr>
          <w:color w:val="781E65"/>
          <w:sz w:val="20"/>
          <w:szCs w:val="20"/>
        </w:rPr>
        <w:t>εριλ</w:t>
      </w:r>
      <w:proofErr w:type="spellEnd"/>
      <w:r w:rsidRPr="00AD3365">
        <w:rPr>
          <w:color w:val="781E65"/>
          <w:sz w:val="20"/>
          <w:szCs w:val="20"/>
        </w:rPr>
        <w:t xml:space="preserve">αμβάνουν </w:t>
      </w:r>
      <w:proofErr w:type="spellStart"/>
      <w:r w:rsidRPr="00AD3365">
        <w:rPr>
          <w:color w:val="781E65"/>
          <w:sz w:val="20"/>
          <w:szCs w:val="20"/>
        </w:rPr>
        <w:t>συχνά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ευ</w:t>
      </w:r>
      <w:proofErr w:type="spellEnd"/>
      <w:r w:rsidRPr="00AD3365">
        <w:rPr>
          <w:color w:val="781E65"/>
          <w:sz w:val="20"/>
          <w:szCs w:val="20"/>
        </w:rPr>
        <w:t>αίσθητα π</w:t>
      </w:r>
      <w:proofErr w:type="spellStart"/>
      <w:r w:rsidRPr="00AD3365">
        <w:rPr>
          <w:color w:val="781E65"/>
          <w:sz w:val="20"/>
          <w:szCs w:val="20"/>
        </w:rPr>
        <w:t>ροσω</w:t>
      </w:r>
      <w:proofErr w:type="spellEnd"/>
      <w:r w:rsidRPr="00AD3365">
        <w:rPr>
          <w:color w:val="781E65"/>
          <w:sz w:val="20"/>
          <w:szCs w:val="20"/>
        </w:rPr>
        <w:t xml:space="preserve">πικά </w:t>
      </w:r>
      <w:proofErr w:type="spellStart"/>
      <w:r w:rsidRPr="00AD3365">
        <w:rPr>
          <w:color w:val="781E65"/>
          <w:sz w:val="20"/>
          <w:szCs w:val="20"/>
        </w:rPr>
        <w:t>στοιχεί</w:t>
      </w:r>
      <w:proofErr w:type="spellEnd"/>
      <w:r w:rsidRPr="00AD3365">
        <w:rPr>
          <w:color w:val="781E65"/>
          <w:sz w:val="20"/>
          <w:szCs w:val="20"/>
        </w:rPr>
        <w:t xml:space="preserve">α. </w:t>
      </w:r>
      <w:proofErr w:type="spellStart"/>
      <w:r w:rsidRPr="00AD3365">
        <w:rPr>
          <w:color w:val="781E65"/>
          <w:sz w:val="20"/>
          <w:szCs w:val="20"/>
        </w:rPr>
        <w:t>Εάν</w:t>
      </w:r>
      <w:proofErr w:type="spellEnd"/>
      <w:r w:rsidRPr="00AD3365">
        <w:rPr>
          <w:color w:val="781E65"/>
          <w:sz w:val="20"/>
          <w:szCs w:val="20"/>
        </w:rPr>
        <w:t xml:space="preserve"> ο </w:t>
      </w:r>
      <w:proofErr w:type="spellStart"/>
      <w:r w:rsidRPr="00AD3365">
        <w:rPr>
          <w:color w:val="781E65"/>
          <w:sz w:val="20"/>
          <w:szCs w:val="20"/>
        </w:rPr>
        <w:t>εργ</w:t>
      </w:r>
      <w:proofErr w:type="spellEnd"/>
      <w:r w:rsidRPr="00AD3365">
        <w:rPr>
          <w:color w:val="781E65"/>
          <w:sz w:val="20"/>
          <w:szCs w:val="20"/>
        </w:rPr>
        <w:t xml:space="preserve">αζόμενος σας </w:t>
      </w:r>
      <w:proofErr w:type="spellStart"/>
      <w:r w:rsidRPr="00AD3365">
        <w:rPr>
          <w:color w:val="781E65"/>
          <w:sz w:val="20"/>
          <w:szCs w:val="20"/>
        </w:rPr>
        <w:t>μιλήσει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γι</w:t>
      </w:r>
      <w:proofErr w:type="spellEnd"/>
      <w:r w:rsidRPr="00AD3365">
        <w:rPr>
          <w:color w:val="781E65"/>
          <w:sz w:val="20"/>
          <w:szCs w:val="20"/>
        </w:rPr>
        <w:t xml:space="preserve">α </w:t>
      </w:r>
      <w:proofErr w:type="spellStart"/>
      <w:r w:rsidRPr="00AD3365">
        <w:rPr>
          <w:color w:val="781E65"/>
          <w:sz w:val="20"/>
          <w:szCs w:val="20"/>
        </w:rPr>
        <w:t>την</w:t>
      </w:r>
      <w:proofErr w:type="spellEnd"/>
      <w:r w:rsidRPr="00AD3365">
        <w:rPr>
          <w:color w:val="781E65"/>
          <w:sz w:val="20"/>
          <w:szCs w:val="20"/>
        </w:rPr>
        <w:t xml:space="preserve"> αναπ</w:t>
      </w:r>
      <w:proofErr w:type="spellStart"/>
      <w:r w:rsidRPr="00AD3365">
        <w:rPr>
          <w:color w:val="781E65"/>
          <w:sz w:val="20"/>
          <w:szCs w:val="20"/>
        </w:rPr>
        <w:t>ηρί</w:t>
      </w:r>
      <w:proofErr w:type="spellEnd"/>
      <w:r w:rsidRPr="00AD3365">
        <w:rPr>
          <w:color w:val="781E65"/>
          <w:sz w:val="20"/>
          <w:szCs w:val="20"/>
        </w:rPr>
        <w:t xml:space="preserve">α </w:t>
      </w:r>
      <w:proofErr w:type="spellStart"/>
      <w:r w:rsidRPr="00AD3365">
        <w:rPr>
          <w:color w:val="781E65"/>
          <w:sz w:val="20"/>
          <w:szCs w:val="20"/>
        </w:rPr>
        <w:t>του</w:t>
      </w:r>
      <w:proofErr w:type="spellEnd"/>
      <w:r w:rsidRPr="00AD3365">
        <w:rPr>
          <w:color w:val="781E65"/>
          <w:sz w:val="20"/>
          <w:szCs w:val="20"/>
        </w:rPr>
        <w:t>, θα π</w:t>
      </w:r>
      <w:proofErr w:type="spellStart"/>
      <w:r w:rsidRPr="00AD3365">
        <w:rPr>
          <w:color w:val="781E65"/>
          <w:sz w:val="20"/>
          <w:szCs w:val="20"/>
        </w:rPr>
        <w:t>ρέ</w:t>
      </w:r>
      <w:proofErr w:type="spellEnd"/>
      <w:r w:rsidRPr="00AD3365">
        <w:rPr>
          <w:color w:val="781E65"/>
          <w:sz w:val="20"/>
          <w:szCs w:val="20"/>
        </w:rPr>
        <w:t xml:space="preserve">πει να </w:t>
      </w:r>
      <w:proofErr w:type="spellStart"/>
      <w:r w:rsidRPr="00AD3365">
        <w:rPr>
          <w:color w:val="781E65"/>
          <w:sz w:val="20"/>
          <w:szCs w:val="20"/>
        </w:rPr>
        <w:t>εξετάσετε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το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ενδεχόμενο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μετεκ</w:t>
      </w:r>
      <w:proofErr w:type="spellEnd"/>
      <w:r w:rsidRPr="00AD3365">
        <w:rPr>
          <w:color w:val="781E65"/>
          <w:sz w:val="20"/>
          <w:szCs w:val="20"/>
        </w:rPr>
        <w:t xml:space="preserve">παίδευσης ή </w:t>
      </w:r>
      <w:proofErr w:type="spellStart"/>
      <w:r w:rsidRPr="00AD3365">
        <w:rPr>
          <w:color w:val="781E65"/>
          <w:sz w:val="20"/>
          <w:szCs w:val="20"/>
        </w:rPr>
        <w:t>λογικών</w:t>
      </w:r>
      <w:proofErr w:type="spellEnd"/>
      <w:r w:rsidRPr="00AD3365">
        <w:rPr>
          <w:color w:val="781E65"/>
          <w:sz w:val="20"/>
          <w:szCs w:val="20"/>
        </w:rPr>
        <w:t xml:space="preserve"> π</w:t>
      </w:r>
      <w:proofErr w:type="spellStart"/>
      <w:r w:rsidRPr="00AD3365">
        <w:rPr>
          <w:color w:val="781E65"/>
          <w:sz w:val="20"/>
          <w:szCs w:val="20"/>
        </w:rPr>
        <w:t>ροσ</w:t>
      </w:r>
      <w:proofErr w:type="spellEnd"/>
      <w:r w:rsidRPr="00AD3365">
        <w:rPr>
          <w:color w:val="781E65"/>
          <w:sz w:val="20"/>
          <w:szCs w:val="20"/>
        </w:rPr>
        <w:t xml:space="preserve">αρμογών </w:t>
      </w:r>
      <w:proofErr w:type="spellStart"/>
      <w:r w:rsidRPr="00AD3365">
        <w:rPr>
          <w:color w:val="781E65"/>
          <w:sz w:val="20"/>
          <w:szCs w:val="20"/>
        </w:rPr>
        <w:t>στο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χώρο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εργ</w:t>
      </w:r>
      <w:proofErr w:type="spellEnd"/>
      <w:r w:rsidRPr="00AD3365">
        <w:rPr>
          <w:color w:val="781E65"/>
          <w:sz w:val="20"/>
          <w:szCs w:val="20"/>
        </w:rPr>
        <w:t xml:space="preserve">ασίας </w:t>
      </w:r>
      <w:proofErr w:type="spellStart"/>
      <w:r w:rsidRPr="00AD3365">
        <w:rPr>
          <w:color w:val="781E65"/>
          <w:sz w:val="20"/>
          <w:szCs w:val="20"/>
        </w:rPr>
        <w:t>γι</w:t>
      </w:r>
      <w:proofErr w:type="spellEnd"/>
      <w:r w:rsidRPr="00AD3365">
        <w:rPr>
          <w:color w:val="781E65"/>
          <w:sz w:val="20"/>
          <w:szCs w:val="20"/>
        </w:rPr>
        <w:t>α να α</w:t>
      </w:r>
      <w:proofErr w:type="spellStart"/>
      <w:r w:rsidRPr="00AD3365">
        <w:rPr>
          <w:color w:val="781E65"/>
          <w:sz w:val="20"/>
          <w:szCs w:val="20"/>
        </w:rPr>
        <w:t>ντιμετω</w:t>
      </w:r>
      <w:proofErr w:type="spellEnd"/>
      <w:r w:rsidRPr="00AD3365">
        <w:rPr>
          <w:color w:val="781E65"/>
          <w:sz w:val="20"/>
          <w:szCs w:val="20"/>
        </w:rPr>
        <w:t xml:space="preserve">πίσετε </w:t>
      </w:r>
      <w:proofErr w:type="spellStart"/>
      <w:r w:rsidRPr="00AD3365">
        <w:rPr>
          <w:color w:val="781E65"/>
          <w:sz w:val="20"/>
          <w:szCs w:val="20"/>
        </w:rPr>
        <w:t>τις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εργ</w:t>
      </w:r>
      <w:proofErr w:type="spellEnd"/>
      <w:r w:rsidRPr="00AD3365">
        <w:rPr>
          <w:color w:val="781E65"/>
          <w:sz w:val="20"/>
          <w:szCs w:val="20"/>
        </w:rPr>
        <w:t xml:space="preserve">ασιακές </w:t>
      </w:r>
      <w:proofErr w:type="spellStart"/>
      <w:r w:rsidRPr="00AD3365">
        <w:rPr>
          <w:color w:val="781E65"/>
          <w:sz w:val="20"/>
          <w:szCs w:val="20"/>
        </w:rPr>
        <w:t>του</w:t>
      </w:r>
      <w:proofErr w:type="spellEnd"/>
      <w:r w:rsidRPr="00AD3365">
        <w:rPr>
          <w:color w:val="781E65"/>
          <w:sz w:val="20"/>
          <w:szCs w:val="20"/>
        </w:rPr>
        <w:t xml:space="preserve"> α</w:t>
      </w:r>
      <w:proofErr w:type="spellStart"/>
      <w:r w:rsidRPr="00AD3365">
        <w:rPr>
          <w:color w:val="781E65"/>
          <w:sz w:val="20"/>
          <w:szCs w:val="20"/>
        </w:rPr>
        <w:t>νάγκες</w:t>
      </w:r>
      <w:proofErr w:type="spellEnd"/>
      <w:r w:rsidRPr="00AD3365">
        <w:rPr>
          <w:color w:val="781E65"/>
          <w:sz w:val="20"/>
          <w:szCs w:val="20"/>
        </w:rPr>
        <w:t xml:space="preserve">. </w:t>
      </w:r>
    </w:p>
    <w:p w:rsidR="00FC4F33" w:rsidRPr="00AD3365" w:rsidRDefault="00FC4F33" w:rsidP="00FC4F33">
      <w:pPr>
        <w:pStyle w:val="Default"/>
        <w:rPr>
          <w:color w:val="781E65"/>
          <w:sz w:val="20"/>
          <w:szCs w:val="20"/>
        </w:rPr>
      </w:pPr>
    </w:p>
    <w:p w:rsidR="00FC4F33" w:rsidRPr="00AD3365" w:rsidRDefault="00FC4F33" w:rsidP="00FC4F33">
      <w:pPr>
        <w:pStyle w:val="Default"/>
        <w:rPr>
          <w:color w:val="781E65"/>
          <w:sz w:val="20"/>
          <w:szCs w:val="20"/>
        </w:rPr>
      </w:pPr>
      <w:proofErr w:type="spellStart"/>
      <w:r w:rsidRPr="00AD3365">
        <w:rPr>
          <w:b/>
          <w:bCs/>
          <w:color w:val="781E65"/>
          <w:sz w:val="20"/>
          <w:szCs w:val="20"/>
        </w:rPr>
        <w:t>Ευεέλικτοι</w:t>
      </w:r>
      <w:proofErr w:type="spellEnd"/>
      <w:r w:rsidRPr="00AD3365">
        <w:rPr>
          <w:b/>
          <w:bCs/>
          <w:color w:val="781E65"/>
          <w:sz w:val="20"/>
          <w:szCs w:val="20"/>
        </w:rPr>
        <w:t xml:space="preserve"> </w:t>
      </w:r>
      <w:proofErr w:type="spellStart"/>
      <w:r w:rsidRPr="00AD3365">
        <w:rPr>
          <w:b/>
          <w:bCs/>
          <w:color w:val="781E65"/>
          <w:sz w:val="20"/>
          <w:szCs w:val="20"/>
        </w:rPr>
        <w:t>εργ</w:t>
      </w:r>
      <w:proofErr w:type="spellEnd"/>
      <w:r w:rsidRPr="00AD3365">
        <w:rPr>
          <w:b/>
          <w:bCs/>
          <w:color w:val="781E65"/>
          <w:sz w:val="20"/>
          <w:szCs w:val="20"/>
        </w:rPr>
        <w:t xml:space="preserve">ασιακοί </w:t>
      </w:r>
      <w:proofErr w:type="spellStart"/>
      <w:r w:rsidRPr="00AD3365">
        <w:rPr>
          <w:b/>
          <w:bCs/>
          <w:color w:val="781E65"/>
          <w:sz w:val="20"/>
          <w:szCs w:val="20"/>
        </w:rPr>
        <w:t>χώροι</w:t>
      </w:r>
      <w:proofErr w:type="spellEnd"/>
      <w:r w:rsidRPr="00AD3365">
        <w:rPr>
          <w:b/>
          <w:bCs/>
          <w:color w:val="781E65"/>
          <w:sz w:val="20"/>
          <w:szCs w:val="20"/>
        </w:rPr>
        <w:t xml:space="preserve"> </w:t>
      </w:r>
    </w:p>
    <w:p w:rsidR="00FC4F33" w:rsidRPr="00AD3365" w:rsidRDefault="00FC4F33" w:rsidP="00FC4F33">
      <w:pPr>
        <w:pStyle w:val="Default"/>
        <w:rPr>
          <w:color w:val="781E65"/>
          <w:sz w:val="20"/>
          <w:szCs w:val="20"/>
        </w:rPr>
      </w:pPr>
      <w:r w:rsidRPr="00AD3365">
        <w:rPr>
          <w:color w:val="781E65"/>
          <w:sz w:val="20"/>
          <w:szCs w:val="20"/>
        </w:rPr>
        <w:t xml:space="preserve">Η </w:t>
      </w:r>
      <w:proofErr w:type="spellStart"/>
      <w:r w:rsidRPr="00AD3365">
        <w:rPr>
          <w:color w:val="781E65"/>
          <w:sz w:val="20"/>
          <w:szCs w:val="20"/>
        </w:rPr>
        <w:t>ένδειξη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ευελιξί</w:t>
      </w:r>
      <w:proofErr w:type="spellEnd"/>
      <w:r w:rsidRPr="00AD3365">
        <w:rPr>
          <w:color w:val="781E65"/>
          <w:sz w:val="20"/>
          <w:szCs w:val="20"/>
        </w:rPr>
        <w:t xml:space="preserve">ας </w:t>
      </w:r>
      <w:proofErr w:type="spellStart"/>
      <w:r w:rsidRPr="00AD3365">
        <w:rPr>
          <w:color w:val="781E65"/>
          <w:sz w:val="20"/>
          <w:szCs w:val="20"/>
        </w:rPr>
        <w:t>με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τις</w:t>
      </w:r>
      <w:proofErr w:type="spellEnd"/>
      <w:r w:rsidRPr="00AD3365">
        <w:rPr>
          <w:color w:val="781E65"/>
          <w:sz w:val="20"/>
          <w:szCs w:val="20"/>
        </w:rPr>
        <w:t xml:space="preserve"> π</w:t>
      </w:r>
      <w:proofErr w:type="spellStart"/>
      <w:r w:rsidRPr="00AD3365">
        <w:rPr>
          <w:color w:val="781E65"/>
          <w:sz w:val="20"/>
          <w:szCs w:val="20"/>
        </w:rPr>
        <w:t>ροσ</w:t>
      </w:r>
      <w:proofErr w:type="spellEnd"/>
      <w:r w:rsidRPr="00AD3365">
        <w:rPr>
          <w:color w:val="781E65"/>
          <w:sz w:val="20"/>
          <w:szCs w:val="20"/>
        </w:rPr>
        <w:t xml:space="preserve">αρμογές </w:t>
      </w:r>
      <w:proofErr w:type="spellStart"/>
      <w:r w:rsidRPr="00AD3365">
        <w:rPr>
          <w:color w:val="781E65"/>
          <w:sz w:val="20"/>
          <w:szCs w:val="20"/>
        </w:rPr>
        <w:t>του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χώρου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εργ</w:t>
      </w:r>
      <w:proofErr w:type="spellEnd"/>
      <w:r w:rsidRPr="00AD3365">
        <w:rPr>
          <w:color w:val="781E65"/>
          <w:sz w:val="20"/>
          <w:szCs w:val="20"/>
        </w:rPr>
        <w:t>ασίας μπ</w:t>
      </w:r>
      <w:proofErr w:type="spellStart"/>
      <w:r w:rsidRPr="00AD3365">
        <w:rPr>
          <w:color w:val="781E65"/>
          <w:sz w:val="20"/>
          <w:szCs w:val="20"/>
        </w:rPr>
        <w:t>ορεί</w:t>
      </w:r>
      <w:proofErr w:type="spellEnd"/>
      <w:r w:rsidRPr="00AD3365">
        <w:rPr>
          <w:color w:val="781E65"/>
          <w:sz w:val="20"/>
          <w:szCs w:val="20"/>
        </w:rPr>
        <w:t xml:space="preserve"> να β</w:t>
      </w:r>
      <w:proofErr w:type="spellStart"/>
      <w:r w:rsidRPr="00AD3365">
        <w:rPr>
          <w:color w:val="781E65"/>
          <w:sz w:val="20"/>
          <w:szCs w:val="20"/>
        </w:rPr>
        <w:t>οηθήσει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την</w:t>
      </w:r>
      <w:proofErr w:type="spellEnd"/>
      <w:r w:rsidRPr="00AD3365">
        <w:rPr>
          <w:color w:val="781E65"/>
          <w:sz w:val="20"/>
          <w:szCs w:val="20"/>
        </w:rPr>
        <w:t xml:space="preserve"> επ</w:t>
      </w:r>
      <w:proofErr w:type="spellStart"/>
      <w:r w:rsidRPr="00AD3365">
        <w:rPr>
          <w:color w:val="781E65"/>
          <w:sz w:val="20"/>
          <w:szCs w:val="20"/>
        </w:rPr>
        <w:t>ιχείρησή</w:t>
      </w:r>
      <w:proofErr w:type="spellEnd"/>
      <w:r w:rsidRPr="00AD3365">
        <w:rPr>
          <w:color w:val="781E65"/>
          <w:sz w:val="20"/>
          <w:szCs w:val="20"/>
        </w:rPr>
        <w:t xml:space="preserve"> σας να π</w:t>
      </w:r>
      <w:proofErr w:type="spellStart"/>
      <w:r w:rsidRPr="00AD3365">
        <w:rPr>
          <w:color w:val="781E65"/>
          <w:sz w:val="20"/>
          <w:szCs w:val="20"/>
        </w:rPr>
        <w:t>ροσελκύσει</w:t>
      </w:r>
      <w:proofErr w:type="spellEnd"/>
      <w:r w:rsidRPr="00AD3365">
        <w:rPr>
          <w:color w:val="781E65"/>
          <w:sz w:val="20"/>
          <w:szCs w:val="20"/>
        </w:rPr>
        <w:t xml:space="preserve"> και να </w:t>
      </w:r>
      <w:proofErr w:type="spellStart"/>
      <w:r w:rsidRPr="00AD3365">
        <w:rPr>
          <w:color w:val="781E65"/>
          <w:sz w:val="20"/>
          <w:szCs w:val="20"/>
        </w:rPr>
        <w:t>δι</w:t>
      </w:r>
      <w:proofErr w:type="spellEnd"/>
      <w:r w:rsidRPr="00AD3365">
        <w:rPr>
          <w:color w:val="781E65"/>
          <w:sz w:val="20"/>
          <w:szCs w:val="20"/>
        </w:rPr>
        <w:t xml:space="preserve">ατηρήσει </w:t>
      </w:r>
      <w:proofErr w:type="spellStart"/>
      <w:r w:rsidRPr="00AD3365">
        <w:rPr>
          <w:color w:val="781E65"/>
          <w:sz w:val="20"/>
          <w:szCs w:val="20"/>
        </w:rPr>
        <w:t>εργ</w:t>
      </w:r>
      <w:proofErr w:type="spellEnd"/>
      <w:r w:rsidRPr="00AD3365">
        <w:rPr>
          <w:color w:val="781E65"/>
          <w:sz w:val="20"/>
          <w:szCs w:val="20"/>
        </w:rPr>
        <w:t xml:space="preserve">αζόμενους, </w:t>
      </w:r>
      <w:proofErr w:type="spellStart"/>
      <w:r w:rsidRPr="00AD3365">
        <w:rPr>
          <w:color w:val="781E65"/>
          <w:sz w:val="20"/>
          <w:szCs w:val="20"/>
        </w:rPr>
        <w:t>συμ</w:t>
      </w:r>
      <w:proofErr w:type="spellEnd"/>
      <w:r w:rsidRPr="00AD3365">
        <w:rPr>
          <w:color w:val="781E65"/>
          <w:sz w:val="20"/>
          <w:szCs w:val="20"/>
        </w:rPr>
        <w:t xml:space="preserve">περιλαμβάνοντας και </w:t>
      </w:r>
      <w:proofErr w:type="spellStart"/>
      <w:r w:rsidRPr="00AD3365">
        <w:rPr>
          <w:color w:val="781E65"/>
          <w:sz w:val="20"/>
          <w:szCs w:val="20"/>
        </w:rPr>
        <w:t>άτομ</w:t>
      </w:r>
      <w:proofErr w:type="spellEnd"/>
      <w:r w:rsidRPr="00AD3365">
        <w:rPr>
          <w:color w:val="781E65"/>
          <w:sz w:val="20"/>
          <w:szCs w:val="20"/>
        </w:rPr>
        <w:t xml:space="preserve">α </w:t>
      </w:r>
      <w:proofErr w:type="spellStart"/>
      <w:r w:rsidRPr="00AD3365">
        <w:rPr>
          <w:color w:val="781E65"/>
          <w:sz w:val="20"/>
          <w:szCs w:val="20"/>
        </w:rPr>
        <w:t>με</w:t>
      </w:r>
      <w:proofErr w:type="spellEnd"/>
      <w:r w:rsidRPr="00AD3365">
        <w:rPr>
          <w:color w:val="781E65"/>
          <w:sz w:val="20"/>
          <w:szCs w:val="20"/>
        </w:rPr>
        <w:t xml:space="preserve"> αναπ</w:t>
      </w:r>
      <w:proofErr w:type="spellStart"/>
      <w:r w:rsidRPr="00AD3365">
        <w:rPr>
          <w:color w:val="781E65"/>
          <w:sz w:val="20"/>
          <w:szCs w:val="20"/>
        </w:rPr>
        <w:t>ηρί</w:t>
      </w:r>
      <w:proofErr w:type="spellEnd"/>
      <w:r w:rsidRPr="00AD3365">
        <w:rPr>
          <w:color w:val="781E65"/>
          <w:sz w:val="20"/>
          <w:szCs w:val="20"/>
        </w:rPr>
        <w:t xml:space="preserve">α. </w:t>
      </w:r>
    </w:p>
    <w:p w:rsidR="00FC4F33" w:rsidRPr="00AD3365" w:rsidRDefault="00FC4F33" w:rsidP="00FC4F33">
      <w:pPr>
        <w:pStyle w:val="Default"/>
        <w:rPr>
          <w:color w:val="781E65"/>
          <w:sz w:val="20"/>
          <w:szCs w:val="20"/>
        </w:rPr>
      </w:pPr>
      <w:proofErr w:type="spellStart"/>
      <w:r w:rsidRPr="00AD3365">
        <w:rPr>
          <w:color w:val="781E65"/>
          <w:sz w:val="20"/>
          <w:szCs w:val="20"/>
        </w:rPr>
        <w:t>Αν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χρει</w:t>
      </w:r>
      <w:proofErr w:type="spellEnd"/>
      <w:r w:rsidRPr="00AD3365">
        <w:rPr>
          <w:color w:val="781E65"/>
          <w:sz w:val="20"/>
          <w:szCs w:val="20"/>
        </w:rPr>
        <w:t xml:space="preserve">αστεί να </w:t>
      </w:r>
      <w:proofErr w:type="spellStart"/>
      <w:r w:rsidRPr="00AD3365">
        <w:rPr>
          <w:color w:val="781E65"/>
          <w:sz w:val="20"/>
          <w:szCs w:val="20"/>
        </w:rPr>
        <w:t>κάνετε</w:t>
      </w:r>
      <w:proofErr w:type="spellEnd"/>
      <w:r w:rsidRPr="00AD3365">
        <w:rPr>
          <w:color w:val="781E65"/>
          <w:sz w:val="20"/>
          <w:szCs w:val="20"/>
        </w:rPr>
        <w:t xml:space="preserve"> α</w:t>
      </w:r>
      <w:proofErr w:type="spellStart"/>
      <w:r w:rsidRPr="00AD3365">
        <w:rPr>
          <w:color w:val="781E65"/>
          <w:sz w:val="20"/>
          <w:szCs w:val="20"/>
        </w:rPr>
        <w:t>λλ</w:t>
      </w:r>
      <w:proofErr w:type="spellEnd"/>
      <w:r w:rsidRPr="00AD3365">
        <w:rPr>
          <w:color w:val="781E65"/>
          <w:sz w:val="20"/>
          <w:szCs w:val="20"/>
        </w:rPr>
        <w:t xml:space="preserve">αγές </w:t>
      </w:r>
      <w:proofErr w:type="spellStart"/>
      <w:r w:rsidRPr="00AD3365">
        <w:rPr>
          <w:color w:val="781E65"/>
          <w:sz w:val="20"/>
          <w:szCs w:val="20"/>
        </w:rPr>
        <w:t>στο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χώρο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εργ</w:t>
      </w:r>
      <w:proofErr w:type="spellEnd"/>
      <w:r w:rsidRPr="00AD3365">
        <w:rPr>
          <w:color w:val="781E65"/>
          <w:sz w:val="20"/>
          <w:szCs w:val="20"/>
        </w:rPr>
        <w:t>ασίας ή να α</w:t>
      </w:r>
      <w:proofErr w:type="spellStart"/>
      <w:r w:rsidRPr="00AD3365">
        <w:rPr>
          <w:color w:val="781E65"/>
          <w:sz w:val="20"/>
          <w:szCs w:val="20"/>
        </w:rPr>
        <w:t>γοράσετε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ειδικό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εξο</w:t>
      </w:r>
      <w:proofErr w:type="spellEnd"/>
      <w:r w:rsidRPr="00AD3365">
        <w:rPr>
          <w:color w:val="781E65"/>
          <w:sz w:val="20"/>
          <w:szCs w:val="20"/>
        </w:rPr>
        <w:t xml:space="preserve">πλισμό </w:t>
      </w:r>
      <w:proofErr w:type="spellStart"/>
      <w:r w:rsidRPr="00AD3365">
        <w:rPr>
          <w:color w:val="781E65"/>
          <w:sz w:val="20"/>
          <w:szCs w:val="20"/>
        </w:rPr>
        <w:t>γι</w:t>
      </w:r>
      <w:proofErr w:type="spellEnd"/>
      <w:r w:rsidRPr="00AD3365">
        <w:rPr>
          <w:color w:val="781E65"/>
          <w:sz w:val="20"/>
          <w:szCs w:val="20"/>
        </w:rPr>
        <w:t xml:space="preserve">α </w:t>
      </w:r>
      <w:proofErr w:type="spellStart"/>
      <w:r w:rsidRPr="00AD3365">
        <w:rPr>
          <w:color w:val="781E65"/>
          <w:sz w:val="20"/>
          <w:szCs w:val="20"/>
        </w:rPr>
        <w:t>εργ</w:t>
      </w:r>
      <w:proofErr w:type="spellEnd"/>
      <w:r w:rsidRPr="00AD3365">
        <w:rPr>
          <w:color w:val="781E65"/>
          <w:sz w:val="20"/>
          <w:szCs w:val="20"/>
        </w:rPr>
        <w:t xml:space="preserve">αζόμενο </w:t>
      </w:r>
      <w:proofErr w:type="spellStart"/>
      <w:r w:rsidRPr="00AD3365">
        <w:rPr>
          <w:color w:val="781E65"/>
          <w:sz w:val="20"/>
          <w:szCs w:val="20"/>
        </w:rPr>
        <w:t>με</w:t>
      </w:r>
      <w:proofErr w:type="spellEnd"/>
      <w:r w:rsidRPr="00AD3365">
        <w:rPr>
          <w:color w:val="781E65"/>
          <w:sz w:val="20"/>
          <w:szCs w:val="20"/>
        </w:rPr>
        <w:t xml:space="preserve"> αναπ</w:t>
      </w:r>
      <w:proofErr w:type="spellStart"/>
      <w:r w:rsidRPr="00AD3365">
        <w:rPr>
          <w:color w:val="781E65"/>
          <w:sz w:val="20"/>
          <w:szCs w:val="20"/>
        </w:rPr>
        <w:t>ηρί</w:t>
      </w:r>
      <w:proofErr w:type="spellEnd"/>
      <w:r w:rsidRPr="00AD3365">
        <w:rPr>
          <w:color w:val="781E65"/>
          <w:sz w:val="20"/>
          <w:szCs w:val="20"/>
        </w:rPr>
        <w:t xml:space="preserve">α, τα </w:t>
      </w:r>
      <w:proofErr w:type="spellStart"/>
      <w:r w:rsidRPr="00AD3365">
        <w:rPr>
          <w:color w:val="781E65"/>
          <w:sz w:val="20"/>
          <w:szCs w:val="20"/>
        </w:rPr>
        <w:t>έξοδά</w:t>
      </w:r>
      <w:proofErr w:type="spellEnd"/>
      <w:r w:rsidRPr="00AD3365">
        <w:rPr>
          <w:color w:val="781E65"/>
          <w:sz w:val="20"/>
          <w:szCs w:val="20"/>
        </w:rPr>
        <w:t xml:space="preserve"> σας μπ</w:t>
      </w:r>
      <w:proofErr w:type="spellStart"/>
      <w:r w:rsidRPr="00AD3365">
        <w:rPr>
          <w:color w:val="781E65"/>
          <w:sz w:val="20"/>
          <w:szCs w:val="20"/>
        </w:rPr>
        <w:t>ορεί</w:t>
      </w:r>
      <w:proofErr w:type="spellEnd"/>
      <w:r w:rsidRPr="00AD3365">
        <w:rPr>
          <w:color w:val="781E65"/>
          <w:sz w:val="20"/>
          <w:szCs w:val="20"/>
        </w:rPr>
        <w:t xml:space="preserve"> να κα</w:t>
      </w:r>
      <w:proofErr w:type="spellStart"/>
      <w:r w:rsidRPr="00AD3365">
        <w:rPr>
          <w:color w:val="781E65"/>
          <w:sz w:val="20"/>
          <w:szCs w:val="20"/>
        </w:rPr>
        <w:t>λυφθούν</w:t>
      </w:r>
      <w:proofErr w:type="spellEnd"/>
      <w:r w:rsidRPr="00AD3365">
        <w:rPr>
          <w:color w:val="781E65"/>
          <w:sz w:val="20"/>
          <w:szCs w:val="20"/>
        </w:rPr>
        <w:t xml:space="preserve"> από </w:t>
      </w:r>
      <w:proofErr w:type="spellStart"/>
      <w:r w:rsidRPr="00AD3365">
        <w:rPr>
          <w:color w:val="781E65"/>
          <w:sz w:val="20"/>
          <w:szCs w:val="20"/>
        </w:rPr>
        <w:t>το</w:t>
      </w:r>
      <w:proofErr w:type="spellEnd"/>
      <w:r w:rsidRPr="00AD3365">
        <w:rPr>
          <w:color w:val="781E65"/>
          <w:sz w:val="20"/>
          <w:szCs w:val="20"/>
        </w:rPr>
        <w:t xml:space="preserve"> Τα</w:t>
      </w:r>
      <w:proofErr w:type="spellStart"/>
      <w:r w:rsidRPr="00AD3365">
        <w:rPr>
          <w:color w:val="781E65"/>
          <w:sz w:val="20"/>
          <w:szCs w:val="20"/>
        </w:rPr>
        <w:t>μείο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Εργ</w:t>
      </w:r>
      <w:proofErr w:type="spellEnd"/>
      <w:r w:rsidRPr="00AD3365">
        <w:rPr>
          <w:color w:val="781E65"/>
          <w:sz w:val="20"/>
          <w:szCs w:val="20"/>
        </w:rPr>
        <w:t xml:space="preserve">ασιακής </w:t>
      </w:r>
      <w:proofErr w:type="spellStart"/>
      <w:r w:rsidRPr="00AD3365">
        <w:rPr>
          <w:color w:val="781E65"/>
          <w:sz w:val="20"/>
          <w:szCs w:val="20"/>
        </w:rPr>
        <w:t>Βοήθει</w:t>
      </w:r>
      <w:proofErr w:type="spellEnd"/>
      <w:r w:rsidRPr="00AD3365">
        <w:rPr>
          <w:color w:val="781E65"/>
          <w:sz w:val="20"/>
          <w:szCs w:val="20"/>
        </w:rPr>
        <w:t xml:space="preserve">ας (Employment Assistance Fund EAF). </w:t>
      </w:r>
    </w:p>
    <w:p w:rsidR="008A730F" w:rsidRPr="00AD3365" w:rsidRDefault="00FC4F33" w:rsidP="00AD3365">
      <w:pPr>
        <w:spacing w:line="240" w:lineRule="auto"/>
        <w:rPr>
          <w:color w:val="781E65"/>
        </w:rPr>
      </w:pPr>
      <w:r w:rsidRPr="00AD3365">
        <w:rPr>
          <w:color w:val="781E65"/>
          <w:sz w:val="20"/>
          <w:szCs w:val="20"/>
        </w:rPr>
        <w:t>Μπ</w:t>
      </w:r>
      <w:proofErr w:type="spellStart"/>
      <w:r w:rsidRPr="00AD3365">
        <w:rPr>
          <w:color w:val="781E65"/>
          <w:sz w:val="20"/>
          <w:szCs w:val="20"/>
        </w:rPr>
        <w:t>ορείτε</w:t>
      </w:r>
      <w:proofErr w:type="spellEnd"/>
      <w:r w:rsidRPr="00AD3365">
        <w:rPr>
          <w:color w:val="781E65"/>
          <w:sz w:val="20"/>
          <w:szCs w:val="20"/>
        </w:rPr>
        <w:t xml:space="preserve"> να </w:t>
      </w:r>
      <w:proofErr w:type="spellStart"/>
      <w:r w:rsidRPr="00AD3365">
        <w:rPr>
          <w:color w:val="781E65"/>
          <w:sz w:val="20"/>
          <w:szCs w:val="20"/>
        </w:rPr>
        <w:t>μάθετε</w:t>
      </w:r>
      <w:proofErr w:type="spellEnd"/>
      <w:r w:rsidRPr="00AD3365">
        <w:rPr>
          <w:color w:val="781E65"/>
          <w:sz w:val="20"/>
          <w:szCs w:val="20"/>
        </w:rPr>
        <w:t xml:space="preserve"> π</w:t>
      </w:r>
      <w:proofErr w:type="spellStart"/>
      <w:r w:rsidRPr="00AD3365">
        <w:rPr>
          <w:color w:val="781E65"/>
          <w:sz w:val="20"/>
          <w:szCs w:val="20"/>
        </w:rPr>
        <w:t>ερισσότερ</w:t>
      </w:r>
      <w:proofErr w:type="spellEnd"/>
      <w:r w:rsidRPr="00AD3365">
        <w:rPr>
          <w:color w:val="781E65"/>
          <w:sz w:val="20"/>
          <w:szCs w:val="20"/>
        </w:rPr>
        <w:t xml:space="preserve">α </w:t>
      </w:r>
      <w:proofErr w:type="spellStart"/>
      <w:r w:rsidRPr="00AD3365">
        <w:rPr>
          <w:color w:val="781E65"/>
          <w:sz w:val="20"/>
          <w:szCs w:val="20"/>
        </w:rPr>
        <w:t>σχετικά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με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το</w:t>
      </w:r>
      <w:proofErr w:type="spellEnd"/>
      <w:r w:rsidRPr="00AD3365">
        <w:rPr>
          <w:color w:val="781E65"/>
          <w:sz w:val="20"/>
          <w:szCs w:val="20"/>
        </w:rPr>
        <w:t xml:space="preserve"> EAF και </w:t>
      </w:r>
      <w:proofErr w:type="spellStart"/>
      <w:r w:rsidRPr="00AD3365">
        <w:rPr>
          <w:color w:val="781E65"/>
          <w:sz w:val="20"/>
          <w:szCs w:val="20"/>
        </w:rPr>
        <w:t>την</w:t>
      </w:r>
      <w:proofErr w:type="spellEnd"/>
      <w:r w:rsidRPr="00AD3365">
        <w:rPr>
          <w:color w:val="781E65"/>
          <w:sz w:val="20"/>
          <w:szCs w:val="20"/>
        </w:rPr>
        <w:t xml:space="preserve"> απα</w:t>
      </w:r>
      <w:proofErr w:type="spellStart"/>
      <w:r w:rsidRPr="00AD3365">
        <w:rPr>
          <w:color w:val="781E65"/>
          <w:sz w:val="20"/>
          <w:szCs w:val="20"/>
        </w:rPr>
        <w:t>σχόληση</w:t>
      </w:r>
      <w:proofErr w:type="spellEnd"/>
      <w:r w:rsidRPr="00AD3365">
        <w:rPr>
          <w:color w:val="781E65"/>
          <w:sz w:val="20"/>
          <w:szCs w:val="20"/>
        </w:rPr>
        <w:t xml:space="preserve"> αναπ</w:t>
      </w:r>
      <w:proofErr w:type="spellStart"/>
      <w:r w:rsidRPr="00AD3365">
        <w:rPr>
          <w:color w:val="781E65"/>
          <w:sz w:val="20"/>
          <w:szCs w:val="20"/>
        </w:rPr>
        <w:t>ήρων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μέσω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του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JobAccess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στη</w:t>
      </w:r>
      <w:proofErr w:type="spellEnd"/>
      <w:r w:rsidRPr="00AD3365">
        <w:rPr>
          <w:color w:val="781E65"/>
          <w:sz w:val="20"/>
          <w:szCs w:val="20"/>
        </w:rPr>
        <w:t xml:space="preserve"> www.jobaccess.gov.au ή μπ</w:t>
      </w:r>
      <w:proofErr w:type="spellStart"/>
      <w:r w:rsidRPr="00AD3365">
        <w:rPr>
          <w:color w:val="781E65"/>
          <w:sz w:val="20"/>
          <w:szCs w:val="20"/>
        </w:rPr>
        <w:t>ορείτε</w:t>
      </w:r>
      <w:proofErr w:type="spellEnd"/>
      <w:r w:rsidRPr="00AD3365">
        <w:rPr>
          <w:color w:val="781E65"/>
          <w:sz w:val="20"/>
          <w:szCs w:val="20"/>
        </w:rPr>
        <w:t xml:space="preserve"> να κα</w:t>
      </w:r>
      <w:proofErr w:type="spellStart"/>
      <w:r w:rsidRPr="00AD3365">
        <w:rPr>
          <w:color w:val="781E65"/>
          <w:sz w:val="20"/>
          <w:szCs w:val="20"/>
        </w:rPr>
        <w:t>λέσετε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έν</w:t>
      </w:r>
      <w:proofErr w:type="spellEnd"/>
      <w:r w:rsidRPr="00AD3365">
        <w:rPr>
          <w:color w:val="781E65"/>
          <w:sz w:val="20"/>
          <w:szCs w:val="20"/>
        </w:rPr>
        <w:t xml:space="preserve">αν </w:t>
      </w:r>
      <w:proofErr w:type="spellStart"/>
      <w:r w:rsidRPr="00AD3365">
        <w:rPr>
          <w:color w:val="781E65"/>
          <w:sz w:val="20"/>
          <w:szCs w:val="20"/>
        </w:rPr>
        <w:t>Σύμ</w:t>
      </w:r>
      <w:proofErr w:type="spellEnd"/>
      <w:r w:rsidRPr="00AD3365">
        <w:rPr>
          <w:color w:val="781E65"/>
          <w:sz w:val="20"/>
          <w:szCs w:val="20"/>
        </w:rPr>
        <w:t xml:space="preserve">βουλο </w:t>
      </w:r>
      <w:proofErr w:type="spellStart"/>
      <w:r w:rsidRPr="00AD3365">
        <w:rPr>
          <w:color w:val="781E65"/>
          <w:sz w:val="20"/>
          <w:szCs w:val="20"/>
        </w:rPr>
        <w:t>του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JobAccess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στο</w:t>
      </w:r>
      <w:proofErr w:type="spellEnd"/>
      <w:r w:rsidRPr="00AD3365">
        <w:rPr>
          <w:color w:val="781E65"/>
          <w:sz w:val="20"/>
          <w:szCs w:val="20"/>
        </w:rPr>
        <w:t xml:space="preserve"> 1800 464 800 – </w:t>
      </w:r>
      <w:proofErr w:type="spellStart"/>
      <w:r w:rsidRPr="00AD3365">
        <w:rPr>
          <w:color w:val="781E65"/>
          <w:sz w:val="20"/>
          <w:szCs w:val="20"/>
        </w:rPr>
        <w:t>ισχύουν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χρεώσεις</w:t>
      </w:r>
      <w:proofErr w:type="spellEnd"/>
      <w:r w:rsidRPr="00AD3365">
        <w:rPr>
          <w:color w:val="781E65"/>
          <w:sz w:val="20"/>
          <w:szCs w:val="20"/>
        </w:rPr>
        <w:t xml:space="preserve"> </w:t>
      </w:r>
      <w:proofErr w:type="spellStart"/>
      <w:r w:rsidRPr="00AD3365">
        <w:rPr>
          <w:color w:val="781E65"/>
          <w:sz w:val="20"/>
          <w:szCs w:val="20"/>
        </w:rPr>
        <w:t>γι</w:t>
      </w:r>
      <w:proofErr w:type="spellEnd"/>
      <w:r w:rsidRPr="00AD3365">
        <w:rPr>
          <w:color w:val="781E65"/>
          <w:sz w:val="20"/>
          <w:szCs w:val="20"/>
        </w:rPr>
        <w:t xml:space="preserve">α </w:t>
      </w:r>
      <w:proofErr w:type="spellStart"/>
      <w:r w:rsidRPr="00AD3365">
        <w:rPr>
          <w:color w:val="781E65"/>
          <w:sz w:val="20"/>
          <w:szCs w:val="20"/>
        </w:rPr>
        <w:t>κλήσεις</w:t>
      </w:r>
      <w:proofErr w:type="spellEnd"/>
      <w:r w:rsidRPr="00AD3365">
        <w:rPr>
          <w:color w:val="781E65"/>
          <w:sz w:val="20"/>
          <w:szCs w:val="20"/>
        </w:rPr>
        <w:t xml:space="preserve"> από </w:t>
      </w:r>
      <w:proofErr w:type="spellStart"/>
      <w:r w:rsidRPr="00AD3365">
        <w:rPr>
          <w:color w:val="781E65"/>
          <w:sz w:val="20"/>
          <w:szCs w:val="20"/>
        </w:rPr>
        <w:t>κινητά</w:t>
      </w:r>
      <w:proofErr w:type="spellEnd"/>
      <w:r w:rsidRPr="00AD3365">
        <w:rPr>
          <w:color w:val="781E65"/>
          <w:sz w:val="20"/>
          <w:szCs w:val="20"/>
        </w:rPr>
        <w:t>.</w:t>
      </w:r>
      <w:bookmarkStart w:id="0" w:name="_GoBack"/>
      <w:bookmarkEnd w:id="0"/>
    </w:p>
    <w:sectPr w:rsidR="008A730F" w:rsidRPr="00AD3365" w:rsidSect="00E562F3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7B7" w:rsidRDefault="008C27B7" w:rsidP="00EF4574">
      <w:pPr>
        <w:spacing w:before="0" w:after="0" w:line="240" w:lineRule="auto"/>
      </w:pPr>
      <w:r>
        <w:separator/>
      </w:r>
    </w:p>
  </w:endnote>
  <w:endnote w:type="continuationSeparator" w:id="0">
    <w:p w:rsidR="008C27B7" w:rsidRDefault="008C27B7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F3" w:rsidRPr="00347ED4" w:rsidRDefault="00E562F3" w:rsidP="00E562F3">
    <w:pPr>
      <w:spacing w:before="360"/>
      <w:ind w:left="84"/>
      <w:rPr>
        <w:rStyle w:val="Emphasis"/>
        <w:color w:val="850C6C"/>
      </w:rPr>
    </w:pPr>
    <w:r w:rsidRPr="00E562F3">
      <w:rPr>
        <w:rStyle w:val="Emphasis"/>
        <w:color w:val="850C6C"/>
      </w:rPr>
      <w:t>Accessibility checklist for employers</w:t>
    </w:r>
    <w:r>
      <w:rPr>
        <w:rStyle w:val="Emphasis"/>
        <w:color w:val="850C6C"/>
      </w:rPr>
      <w:t xml:space="preserve"> 1892.06.16H</w:t>
    </w:r>
  </w:p>
  <w:p w:rsidR="00B96DCB" w:rsidRDefault="008C27B7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886190">
      <w:fldChar w:fldCharType="begin"/>
    </w:r>
    <w:r w:rsidR="00B96DCB">
      <w:instrText xml:space="preserve"> PAGE   \* MERGEFORMAT </w:instrText>
    </w:r>
    <w:r w:rsidR="00886190">
      <w:fldChar w:fldCharType="separate"/>
    </w:r>
    <w:r w:rsidR="00AD3365">
      <w:rPr>
        <w:noProof/>
      </w:rPr>
      <w:t>2</w:t>
    </w:r>
    <w:r w:rsidR="0088619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EA03EF">
      <w:rPr>
        <w:sz w:val="28"/>
        <w:szCs w:val="28"/>
      </w:rPr>
      <w:t>.</w:t>
    </w:r>
  </w:p>
  <w:p w:rsidR="003959FC" w:rsidRPr="00AD3365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AD3365">
      <w:rPr>
        <w:color w:val="781E65"/>
      </w:rPr>
      <w:t>1800 464 800</w:t>
    </w:r>
    <w:r w:rsidRPr="00AD3365">
      <w:rPr>
        <w:color w:val="781E65"/>
      </w:rPr>
      <w:tab/>
    </w:r>
    <w:r w:rsidRPr="00AD3365">
      <w:rPr>
        <w:color w:val="781E65"/>
      </w:rPr>
      <w:tab/>
      <w:t>www.jobaccess.gov.au</w:t>
    </w:r>
  </w:p>
  <w:p w:rsidR="003959FC" w:rsidRPr="00AD3365" w:rsidRDefault="00942450" w:rsidP="00D93AC4">
    <w:pPr>
      <w:spacing w:before="360"/>
      <w:ind w:left="84"/>
      <w:rPr>
        <w:rStyle w:val="Emphasis"/>
        <w:color w:val="781E65"/>
      </w:rPr>
    </w:pPr>
    <w:r w:rsidRPr="00AD3365">
      <w:rPr>
        <w:rStyle w:val="Emphasis"/>
        <w:color w:val="781E65"/>
      </w:rPr>
      <w:t xml:space="preserve">Employing people with disability </w:t>
    </w:r>
    <w:r w:rsidR="007C4384" w:rsidRPr="00AD3365">
      <w:rPr>
        <w:rStyle w:val="Emphasis"/>
        <w:color w:val="781E65"/>
      </w:rPr>
      <w:t xml:space="preserve">V.1.0                                                     </w:t>
    </w:r>
    <w:r w:rsidRPr="00AD3365">
      <w:rPr>
        <w:rStyle w:val="Emphasis"/>
        <w:b/>
        <w:i w:val="0"/>
        <w:color w:val="781E65"/>
      </w:rPr>
      <w:t>1895</w:t>
    </w:r>
    <w:r w:rsidR="00E562F3" w:rsidRPr="00AD3365">
      <w:rPr>
        <w:rStyle w:val="Emphasis"/>
        <w:b/>
        <w:i w:val="0"/>
        <w:color w:val="781E65"/>
      </w:rPr>
      <w:t>.06.16H</w:t>
    </w:r>
    <w:r w:rsidR="007C4384" w:rsidRPr="00AD3365">
      <w:rPr>
        <w:rStyle w:val="Emphasis"/>
        <w:b/>
        <w:i w:val="0"/>
        <w:color w:val="781E65"/>
      </w:rPr>
      <w:t xml:space="preserve"> - GREEK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7B7" w:rsidRDefault="008C27B7" w:rsidP="00EF4574">
      <w:pPr>
        <w:spacing w:before="0" w:after="0" w:line="240" w:lineRule="auto"/>
      </w:pPr>
      <w:r>
        <w:separator/>
      </w:r>
    </w:p>
  </w:footnote>
  <w:footnote w:type="continuationSeparator" w:id="0">
    <w:p w:rsidR="008C27B7" w:rsidRDefault="008C27B7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27B7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7074"/>
    <w:multiLevelType w:val="hybridMultilevel"/>
    <w:tmpl w:val="CB6C68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96BBC"/>
    <w:multiLevelType w:val="hybridMultilevel"/>
    <w:tmpl w:val="C3E2555E"/>
    <w:lvl w:ilvl="0" w:tplc="73EA338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2E425A3C"/>
    <w:multiLevelType w:val="hybridMultilevel"/>
    <w:tmpl w:val="A2E25282"/>
    <w:lvl w:ilvl="0" w:tplc="2F6213A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4613D"/>
    <w:multiLevelType w:val="hybridMultilevel"/>
    <w:tmpl w:val="3FFABBB4"/>
    <w:lvl w:ilvl="0" w:tplc="1594526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238C2"/>
    <w:multiLevelType w:val="hybridMultilevel"/>
    <w:tmpl w:val="4C98EB2C"/>
    <w:lvl w:ilvl="0" w:tplc="1594526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B55F1"/>
    <w:multiLevelType w:val="hybridMultilevel"/>
    <w:tmpl w:val="96FE2CA0"/>
    <w:lvl w:ilvl="0" w:tplc="1594526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31B92"/>
    <w:multiLevelType w:val="hybridMultilevel"/>
    <w:tmpl w:val="F2D0D822"/>
    <w:lvl w:ilvl="0" w:tplc="1594526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A61CA"/>
    <w:multiLevelType w:val="hybridMultilevel"/>
    <w:tmpl w:val="32345642"/>
    <w:lvl w:ilvl="0" w:tplc="5644E43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C2CE2"/>
    <w:multiLevelType w:val="hybridMultilevel"/>
    <w:tmpl w:val="44A265A8"/>
    <w:lvl w:ilvl="0" w:tplc="1594526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3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4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13"/>
  </w:num>
  <w:num w:numId="11">
    <w:abstractNumId w:val="0"/>
  </w:num>
  <w:num w:numId="12">
    <w:abstractNumId w:val="11"/>
  </w:num>
  <w:num w:numId="13">
    <w:abstractNumId w:val="7"/>
  </w:num>
  <w:num w:numId="14">
    <w:abstractNumId w:val="10"/>
  </w:num>
  <w:num w:numId="15">
    <w:abstractNumId w:val="6"/>
  </w:num>
  <w:num w:numId="16">
    <w:abstractNumId w:val="9"/>
  </w:num>
  <w:num w:numId="17">
    <w:abstractNumId w:val="1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6069A"/>
    <w:rsid w:val="000705F9"/>
    <w:rsid w:val="00097149"/>
    <w:rsid w:val="0011342E"/>
    <w:rsid w:val="00137B3C"/>
    <w:rsid w:val="00143652"/>
    <w:rsid w:val="001541EA"/>
    <w:rsid w:val="00193871"/>
    <w:rsid w:val="001A7DDE"/>
    <w:rsid w:val="001C5B63"/>
    <w:rsid w:val="001E1DC0"/>
    <w:rsid w:val="00240254"/>
    <w:rsid w:val="00283D44"/>
    <w:rsid w:val="0028602A"/>
    <w:rsid w:val="002C2585"/>
    <w:rsid w:val="002D0EE0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8620B"/>
    <w:rsid w:val="003959FC"/>
    <w:rsid w:val="003A3376"/>
    <w:rsid w:val="003B3FA3"/>
    <w:rsid w:val="003B4F12"/>
    <w:rsid w:val="00423F31"/>
    <w:rsid w:val="0042695C"/>
    <w:rsid w:val="00431899"/>
    <w:rsid w:val="00442695"/>
    <w:rsid w:val="00486804"/>
    <w:rsid w:val="00486D22"/>
    <w:rsid w:val="00496F99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22DA"/>
    <w:rsid w:val="00533B5D"/>
    <w:rsid w:val="00584817"/>
    <w:rsid w:val="005A1F1B"/>
    <w:rsid w:val="005D5579"/>
    <w:rsid w:val="005F4FBF"/>
    <w:rsid w:val="00623BA1"/>
    <w:rsid w:val="006346BC"/>
    <w:rsid w:val="0066652A"/>
    <w:rsid w:val="0068036A"/>
    <w:rsid w:val="00682167"/>
    <w:rsid w:val="006A622E"/>
    <w:rsid w:val="006B22E4"/>
    <w:rsid w:val="006C42AF"/>
    <w:rsid w:val="00711D8E"/>
    <w:rsid w:val="00712672"/>
    <w:rsid w:val="00734E3F"/>
    <w:rsid w:val="00736985"/>
    <w:rsid w:val="007B6200"/>
    <w:rsid w:val="007B6F69"/>
    <w:rsid w:val="007B6FA4"/>
    <w:rsid w:val="007C4384"/>
    <w:rsid w:val="00801B9F"/>
    <w:rsid w:val="00821ACB"/>
    <w:rsid w:val="00825F03"/>
    <w:rsid w:val="0084081B"/>
    <w:rsid w:val="00846A6F"/>
    <w:rsid w:val="00886190"/>
    <w:rsid w:val="00894A5F"/>
    <w:rsid w:val="008A730F"/>
    <w:rsid w:val="008C27B7"/>
    <w:rsid w:val="00942450"/>
    <w:rsid w:val="009545B5"/>
    <w:rsid w:val="00971F08"/>
    <w:rsid w:val="00981542"/>
    <w:rsid w:val="009A4B7C"/>
    <w:rsid w:val="009B4D3B"/>
    <w:rsid w:val="009C6CDA"/>
    <w:rsid w:val="009D7407"/>
    <w:rsid w:val="009E0866"/>
    <w:rsid w:val="009F6704"/>
    <w:rsid w:val="00A24A62"/>
    <w:rsid w:val="00A31C9F"/>
    <w:rsid w:val="00A55104"/>
    <w:rsid w:val="00AC13E5"/>
    <w:rsid w:val="00AC164A"/>
    <w:rsid w:val="00AD3365"/>
    <w:rsid w:val="00AF1058"/>
    <w:rsid w:val="00AF2050"/>
    <w:rsid w:val="00B376C4"/>
    <w:rsid w:val="00B66B14"/>
    <w:rsid w:val="00B96DCB"/>
    <w:rsid w:val="00BB26C5"/>
    <w:rsid w:val="00BC3098"/>
    <w:rsid w:val="00BF4DE6"/>
    <w:rsid w:val="00C42CDE"/>
    <w:rsid w:val="00CA37B1"/>
    <w:rsid w:val="00CB1959"/>
    <w:rsid w:val="00CD5CE5"/>
    <w:rsid w:val="00CF34D9"/>
    <w:rsid w:val="00D0296C"/>
    <w:rsid w:val="00D12E6B"/>
    <w:rsid w:val="00D93AC4"/>
    <w:rsid w:val="00D948FE"/>
    <w:rsid w:val="00DB62EE"/>
    <w:rsid w:val="00DC5A46"/>
    <w:rsid w:val="00E1510B"/>
    <w:rsid w:val="00E357B7"/>
    <w:rsid w:val="00E53800"/>
    <w:rsid w:val="00E562F3"/>
    <w:rsid w:val="00E6081F"/>
    <w:rsid w:val="00E67F4B"/>
    <w:rsid w:val="00EA03EF"/>
    <w:rsid w:val="00EA04B2"/>
    <w:rsid w:val="00EA20F3"/>
    <w:rsid w:val="00EC15AE"/>
    <w:rsid w:val="00ED43D1"/>
    <w:rsid w:val="00EE016E"/>
    <w:rsid w:val="00EE4EE1"/>
    <w:rsid w:val="00EF4574"/>
    <w:rsid w:val="00F1519E"/>
    <w:rsid w:val="00F2684E"/>
    <w:rsid w:val="00F729EF"/>
    <w:rsid w:val="00F77CAE"/>
    <w:rsid w:val="00F96BB9"/>
    <w:rsid w:val="00FB2277"/>
    <w:rsid w:val="00FC4F33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4EEDD0CB-EA55-4E51-8EB3-4F748FE1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496F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58AAE-1E44-47CE-9FEC-C835928B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6</cp:revision>
  <cp:lastPrinted>2013-10-29T09:49:00Z</cp:lastPrinted>
  <dcterms:created xsi:type="dcterms:W3CDTF">2016-07-16T01:38:00Z</dcterms:created>
  <dcterms:modified xsi:type="dcterms:W3CDTF">2016-07-20T23:36:00Z</dcterms:modified>
</cp:coreProperties>
</file>