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600" w:lineRule="exact"/>
        <w:contextualSpacing/>
        <w:rPr>
          <w:rFonts w:ascii="Arial Unicode MS" w:eastAsia="Arial Unicode MS" w:hAnsi="Arial Unicode MS" w:cs="Arial Unicode MS"/>
          <w:b/>
          <w:bCs/>
          <w:color w:val="781E65"/>
          <w:sz w:val="44"/>
          <w:szCs w:val="44"/>
        </w:rPr>
      </w:pPr>
      <w:r w:rsidRPr="00B83059">
        <w:rPr>
          <w:rFonts w:ascii="Arial Unicode MS" w:eastAsia="Arial Unicode MS" w:hAnsi="Arial Unicode MS" w:cs="Arial Unicode MS"/>
          <w:b/>
          <w:bCs/>
          <w:color w:val="781E65"/>
          <w:sz w:val="44"/>
          <w:szCs w:val="44"/>
        </w:rPr>
        <w:t>THÔNG TIN TÓM TẮT</w:t>
      </w: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600" w:lineRule="exact"/>
        <w:contextualSpacing/>
        <w:rPr>
          <w:rFonts w:ascii="Arial Unicode MS" w:eastAsia="Arial Unicode MS" w:hAnsi="Arial Unicode MS" w:cs="Arial Unicode MS"/>
          <w:b/>
          <w:bCs/>
          <w:caps/>
          <w:color w:val="781E65"/>
          <w:sz w:val="44"/>
          <w:szCs w:val="44"/>
        </w:rPr>
      </w:pPr>
      <w:r w:rsidRPr="00B83059">
        <w:rPr>
          <w:rFonts w:ascii="Arial Unicode MS" w:eastAsia="Arial Unicode MS" w:hAnsi="Arial Unicode MS" w:cs="Arial Unicode MS"/>
          <w:b/>
          <w:bCs/>
          <w:caps/>
          <w:color w:val="781E65"/>
          <w:sz w:val="44"/>
          <w:szCs w:val="44"/>
        </w:rPr>
        <w:t xml:space="preserve">NGÂN QUỸ CÓ SẴN CHO NGƯỜI KHUYẾT TẬT </w:t>
      </w: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bCs/>
          <w:color w:val="781E65"/>
          <w:szCs w:val="24"/>
        </w:rPr>
      </w:pP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người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khuyết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tật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,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bạn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có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nhờ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Quỹ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Hỗ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(EAF) chi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những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hoạt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động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sửa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chữa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,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thay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đổi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chỗ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hay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cần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thêm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trang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thiết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bị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.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Quỹ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EAF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cũng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có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được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sử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dụng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hỗ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bạn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khi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cần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tìm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chuẩn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bị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. </w:t>
      </w: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Một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mà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bạn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có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sử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dụng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quỹ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EAF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chi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gồm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:</w:t>
      </w: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sửa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chữa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,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thay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đổi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chỗ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hay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cần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thêm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trang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thiết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bị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việc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,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chẳng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hạn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như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công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 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nghệ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hỗ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,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thiết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bị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điện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tử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thiết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bị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liên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;</w:t>
      </w:r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thiết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bị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công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nghệ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thông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tin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liên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;</w:t>
      </w:r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phiên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dịch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ngôn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ngữ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Auslan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(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ngôn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ngữ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ký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hiệu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của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Úc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);</w:t>
      </w:r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phần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mềm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máy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tính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phần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mềm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nâng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cấp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;</w:t>
      </w:r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gói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đào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tạo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hỗ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chuyên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biệt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;</w:t>
      </w:r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sửa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đổi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bổ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sung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phương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tiện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xe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làm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;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và</w:t>
      </w:r>
      <w:proofErr w:type="spellEnd"/>
    </w:p>
    <w:p w:rsidR="00B83059" w:rsidRPr="00B83059" w:rsidRDefault="00B83059" w:rsidP="00B83059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proofErr w:type="gram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hỗ</w:t>
      </w:r>
      <w:proofErr w:type="spellEnd"/>
      <w:proofErr w:type="gram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trợ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chuyên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khoa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những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người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có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các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điều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kiện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đặc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biệt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về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sức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khỏe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tâm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thần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hoặc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rối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loạn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học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tập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.</w:t>
      </w: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ind w:left="709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Để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biết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thêm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thông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tin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về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quỹ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EAF,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vui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lòng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truy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cập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web www.jobaccess.gov.au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hoặc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gọi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cho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tư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vấn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của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chương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trình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JobAccess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tại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số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1800 464 800 –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Sẽ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tính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phí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cuộc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gọi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nếu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bạn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gọi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bằng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điện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thoại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 xml:space="preserve"> di </w:t>
      </w:r>
      <w:proofErr w:type="spellStart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động</w:t>
      </w:r>
      <w:proofErr w:type="spellEnd"/>
      <w:r w:rsidRPr="00B83059">
        <w:rPr>
          <w:rFonts w:ascii="Arial Unicode MS" w:eastAsia="Arial Unicode MS" w:hAnsi="Arial Unicode MS" w:cs="Arial Unicode MS"/>
          <w:color w:val="781E65"/>
          <w:sz w:val="20"/>
          <w:szCs w:val="24"/>
        </w:rPr>
        <w:t>.</w:t>
      </w:r>
    </w:p>
    <w:p w:rsidR="00B83059" w:rsidRPr="00B83059" w:rsidRDefault="00B83059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</w:p>
    <w:p w:rsidR="008A730F" w:rsidRPr="00B83059" w:rsidRDefault="008A730F" w:rsidP="00B83059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 Unicode MS" w:eastAsia="Arial Unicode MS" w:hAnsi="Arial Unicode MS" w:cs="Arial Unicode MS"/>
          <w:color w:val="781E65"/>
          <w:sz w:val="20"/>
          <w:szCs w:val="24"/>
        </w:rPr>
      </w:pPr>
      <w:bookmarkStart w:id="0" w:name="_GoBack"/>
      <w:bookmarkEnd w:id="0"/>
    </w:p>
    <w:sectPr w:rsidR="008A730F" w:rsidRPr="00B83059" w:rsidSect="00BF2285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7C" w:rsidRDefault="003D5F7C" w:rsidP="00EF4574">
      <w:pPr>
        <w:spacing w:before="0" w:after="0" w:line="240" w:lineRule="auto"/>
      </w:pPr>
      <w:r>
        <w:separator/>
      </w:r>
    </w:p>
  </w:endnote>
  <w:endnote w:type="continuationSeparator" w:id="0">
    <w:p w:rsidR="003D5F7C" w:rsidRDefault="003D5F7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4A" w:rsidRPr="00347ED4" w:rsidRDefault="00DA1C4A" w:rsidP="00DA1C4A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DA1C4A">
      <w:rPr>
        <w:rStyle w:val="Emphasis"/>
        <w:color w:val="850C6C"/>
      </w:rPr>
      <w:t xml:space="preserve"> </w:t>
    </w:r>
    <w:r w:rsidR="0060239C">
      <w:rPr>
        <w:rStyle w:val="Emphasis"/>
        <w:color w:val="850C6C"/>
      </w:rPr>
      <w:t>Employing people with disability</w:t>
    </w:r>
    <w:r w:rsidR="0060239C">
      <w:rPr>
        <w:rStyle w:val="Emphasis"/>
        <w:color w:val="850C6C"/>
      </w:rPr>
      <w:tab/>
      <w:t xml:space="preserve"> 1895.06.16T</w:t>
    </w:r>
  </w:p>
  <w:p w:rsidR="00B96DCB" w:rsidRDefault="003D5F7C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E35D85">
      <w:fldChar w:fldCharType="begin"/>
    </w:r>
    <w:r w:rsidR="00B96DCB">
      <w:instrText xml:space="preserve"> PAGE   \* MERGEFORMAT </w:instrText>
    </w:r>
    <w:r w:rsidR="00E35D85">
      <w:fldChar w:fldCharType="separate"/>
    </w:r>
    <w:r w:rsidR="00E411F5">
      <w:rPr>
        <w:noProof/>
      </w:rPr>
      <w:t>2</w:t>
    </w:r>
    <w:r w:rsidR="00E35D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B1FA1">
      <w:rPr>
        <w:sz w:val="28"/>
        <w:szCs w:val="28"/>
      </w:rPr>
      <w:t>.</w:t>
    </w:r>
  </w:p>
  <w:p w:rsidR="003959FC" w:rsidRPr="00CE3229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E3229">
      <w:rPr>
        <w:color w:val="781E65"/>
      </w:rPr>
      <w:t>1800 464 800</w:t>
    </w:r>
    <w:r w:rsidRPr="00CE3229">
      <w:rPr>
        <w:color w:val="781E65"/>
      </w:rPr>
      <w:tab/>
    </w:r>
    <w:r w:rsidRPr="00CE3229">
      <w:rPr>
        <w:color w:val="781E65"/>
      </w:rPr>
      <w:tab/>
      <w:t>www.jobaccess.gov.au</w:t>
    </w:r>
  </w:p>
  <w:p w:rsidR="003959FC" w:rsidRPr="00CE3229" w:rsidRDefault="008A387F" w:rsidP="00B83059">
    <w:pPr>
      <w:spacing w:before="360"/>
      <w:ind w:left="84"/>
      <w:rPr>
        <w:rStyle w:val="Emphasis"/>
        <w:b/>
        <w:bCs/>
        <w:color w:val="781E65"/>
      </w:rPr>
    </w:pPr>
    <w:r w:rsidRPr="00CE3229">
      <w:rPr>
        <w:rStyle w:val="Emphasis"/>
        <w:color w:val="781E65"/>
      </w:rPr>
      <w:t>Funding available for people with disability</w:t>
    </w:r>
    <w:r w:rsidR="00B83059">
      <w:rPr>
        <w:rStyle w:val="Emphasis"/>
        <w:color w:val="781E65"/>
      </w:rPr>
      <w:t xml:space="preserve"> V.1.0</w:t>
    </w:r>
    <w:r w:rsidR="00B83059">
      <w:rPr>
        <w:rStyle w:val="Emphasis"/>
        <w:color w:val="781E65"/>
      </w:rPr>
      <w:tab/>
      <w:t xml:space="preserve">  </w:t>
    </w:r>
    <w:r w:rsidR="00B83059">
      <w:rPr>
        <w:rStyle w:val="Emphasis"/>
        <w:color w:val="781E65"/>
      </w:rPr>
      <w:tab/>
      <w:t xml:space="preserve">    </w:t>
    </w:r>
    <w:r w:rsidR="003B1FA1" w:rsidRPr="00CE3229">
      <w:rPr>
        <w:rStyle w:val="Emphasis"/>
        <w:color w:val="781E65"/>
      </w:rPr>
      <w:t xml:space="preserve"> </w:t>
    </w:r>
    <w:r w:rsidRPr="00CE3229">
      <w:rPr>
        <w:rStyle w:val="Emphasis"/>
        <w:b/>
        <w:bCs/>
        <w:i w:val="0"/>
        <w:iCs w:val="0"/>
        <w:color w:val="781E65"/>
      </w:rPr>
      <w:t xml:space="preserve"> 1891</w:t>
    </w:r>
    <w:r w:rsidR="0060239C" w:rsidRPr="00CE3229">
      <w:rPr>
        <w:rStyle w:val="Emphasis"/>
        <w:b/>
        <w:bCs/>
        <w:i w:val="0"/>
        <w:iCs w:val="0"/>
        <w:color w:val="781E65"/>
      </w:rPr>
      <w:t>.06.16</w:t>
    </w:r>
    <w:r w:rsidR="00B83059">
      <w:rPr>
        <w:rStyle w:val="Emphasis"/>
        <w:b/>
        <w:bCs/>
        <w:i w:val="0"/>
        <w:iCs w:val="0"/>
        <w:color w:val="781E65"/>
      </w:rPr>
      <w:t>S</w:t>
    </w:r>
    <w:r w:rsidR="003B1FA1" w:rsidRPr="00CE3229">
      <w:rPr>
        <w:rStyle w:val="Emphasis"/>
        <w:b/>
        <w:bCs/>
        <w:i w:val="0"/>
        <w:iCs w:val="0"/>
        <w:color w:val="781E65"/>
      </w:rPr>
      <w:t xml:space="preserve"> </w:t>
    </w:r>
    <w:r w:rsidR="00B83059">
      <w:rPr>
        <w:rStyle w:val="Emphasis"/>
        <w:b/>
        <w:bCs/>
        <w:i w:val="0"/>
        <w:iCs w:val="0"/>
        <w:color w:val="781E65"/>
      </w:rPr>
      <w:t>- VIETNAMESE</w:t>
    </w:r>
  </w:p>
  <w:p w:rsidR="003959FC" w:rsidRPr="003B1FA1" w:rsidRDefault="003959F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7C" w:rsidRDefault="003D5F7C" w:rsidP="00EF4574">
      <w:pPr>
        <w:spacing w:before="0" w:after="0" w:line="240" w:lineRule="auto"/>
      </w:pPr>
      <w:r>
        <w:separator/>
      </w:r>
    </w:p>
  </w:footnote>
  <w:footnote w:type="continuationSeparator" w:id="0">
    <w:p w:rsidR="003D5F7C" w:rsidRDefault="003D5F7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5F7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A5"/>
    <w:multiLevelType w:val="hybridMultilevel"/>
    <w:tmpl w:val="989E7CFE"/>
    <w:lvl w:ilvl="0" w:tplc="7130B78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AB2"/>
    <w:multiLevelType w:val="hybridMultilevel"/>
    <w:tmpl w:val="ED2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F65F3E"/>
    <w:multiLevelType w:val="hybridMultilevel"/>
    <w:tmpl w:val="3410A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035F"/>
    <w:multiLevelType w:val="hybridMultilevel"/>
    <w:tmpl w:val="F0B8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6310"/>
    <w:multiLevelType w:val="hybridMultilevel"/>
    <w:tmpl w:val="B5C85598"/>
    <w:lvl w:ilvl="0" w:tplc="DA72D338"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CB01131"/>
    <w:multiLevelType w:val="hybridMultilevel"/>
    <w:tmpl w:val="C4242D5E"/>
    <w:lvl w:ilvl="0" w:tplc="7130B78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727714A0"/>
    <w:multiLevelType w:val="hybridMultilevel"/>
    <w:tmpl w:val="C254AFEE"/>
    <w:lvl w:ilvl="0" w:tplc="7130B78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623AA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A1"/>
    <w:rsid w:val="003B3FA3"/>
    <w:rsid w:val="003B4F12"/>
    <w:rsid w:val="003D5F7C"/>
    <w:rsid w:val="003E17C2"/>
    <w:rsid w:val="00423F31"/>
    <w:rsid w:val="0042695C"/>
    <w:rsid w:val="00431899"/>
    <w:rsid w:val="00485A83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A3290"/>
    <w:rsid w:val="005F4FBF"/>
    <w:rsid w:val="0060239C"/>
    <w:rsid w:val="00610B09"/>
    <w:rsid w:val="00623BA1"/>
    <w:rsid w:val="0062587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2834"/>
    <w:rsid w:val="0077226F"/>
    <w:rsid w:val="007B6200"/>
    <w:rsid w:val="007B6F69"/>
    <w:rsid w:val="007B6FA4"/>
    <w:rsid w:val="00801B9F"/>
    <w:rsid w:val="00894A5F"/>
    <w:rsid w:val="008A387F"/>
    <w:rsid w:val="008A730F"/>
    <w:rsid w:val="008E7D83"/>
    <w:rsid w:val="009545B5"/>
    <w:rsid w:val="009A4B7C"/>
    <w:rsid w:val="009B4D3B"/>
    <w:rsid w:val="009D45B3"/>
    <w:rsid w:val="009D7407"/>
    <w:rsid w:val="009E0866"/>
    <w:rsid w:val="009F3A35"/>
    <w:rsid w:val="00A24A62"/>
    <w:rsid w:val="00A31C9F"/>
    <w:rsid w:val="00A55104"/>
    <w:rsid w:val="00AA3F2A"/>
    <w:rsid w:val="00AC164A"/>
    <w:rsid w:val="00AF1058"/>
    <w:rsid w:val="00AF2050"/>
    <w:rsid w:val="00B23BA8"/>
    <w:rsid w:val="00B570D4"/>
    <w:rsid w:val="00B66B14"/>
    <w:rsid w:val="00B83059"/>
    <w:rsid w:val="00B96DCB"/>
    <w:rsid w:val="00BB26C5"/>
    <w:rsid w:val="00BC3098"/>
    <w:rsid w:val="00BF2285"/>
    <w:rsid w:val="00BF4DE6"/>
    <w:rsid w:val="00C35497"/>
    <w:rsid w:val="00C42CDE"/>
    <w:rsid w:val="00CA37B1"/>
    <w:rsid w:val="00CB1959"/>
    <w:rsid w:val="00CD5CE5"/>
    <w:rsid w:val="00CE3229"/>
    <w:rsid w:val="00CE32DA"/>
    <w:rsid w:val="00D0296C"/>
    <w:rsid w:val="00D93AC4"/>
    <w:rsid w:val="00D948FE"/>
    <w:rsid w:val="00DA1C4A"/>
    <w:rsid w:val="00DB62EE"/>
    <w:rsid w:val="00E357B7"/>
    <w:rsid w:val="00E35D85"/>
    <w:rsid w:val="00E411F5"/>
    <w:rsid w:val="00E52627"/>
    <w:rsid w:val="00E528C0"/>
    <w:rsid w:val="00E53800"/>
    <w:rsid w:val="00E6081F"/>
    <w:rsid w:val="00E67F4B"/>
    <w:rsid w:val="00EA04B2"/>
    <w:rsid w:val="00EA19C0"/>
    <w:rsid w:val="00EA20F3"/>
    <w:rsid w:val="00EC15AE"/>
    <w:rsid w:val="00ED43D1"/>
    <w:rsid w:val="00EE4EE1"/>
    <w:rsid w:val="00EF4574"/>
    <w:rsid w:val="00F1519E"/>
    <w:rsid w:val="00F24C86"/>
    <w:rsid w:val="00F2684E"/>
    <w:rsid w:val="00F44C22"/>
    <w:rsid w:val="00F729EF"/>
    <w:rsid w:val="00F77CAE"/>
    <w:rsid w:val="00F96BB9"/>
    <w:rsid w:val="00FB2277"/>
    <w:rsid w:val="00FE6D51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C4DCB92-A2B4-4899-B42D-62FB09F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742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BookTitle">
    <w:name w:val="Book Title"/>
    <w:uiPriority w:val="33"/>
    <w:qFormat/>
    <w:rsid w:val="00E411F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583F-DA8D-41F9-A99E-F693359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2016-07-15T12:29:00Z</dcterms:created>
  <dcterms:modified xsi:type="dcterms:W3CDTF">2016-07-22T06:47:00Z</dcterms:modified>
</cp:coreProperties>
</file>